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613F3F" w14:textId="2F164592" w:rsidR="00BF3F00" w:rsidRPr="006453D9" w:rsidRDefault="00BF3F00" w:rsidP="00BF3F00">
      <w:pPr>
        <w:pStyle w:val="MDPI11articletype"/>
      </w:pPr>
      <w:r w:rsidRPr="006453D9">
        <w:t>Article</w:t>
      </w:r>
    </w:p>
    <w:p w14:paraId="34C42FC0" w14:textId="615B94BC" w:rsidR="00BF3F00" w:rsidRPr="003B1AF1" w:rsidRDefault="00C03D69" w:rsidP="00BF3F00">
      <w:pPr>
        <w:pStyle w:val="MDPI12title"/>
      </w:pPr>
      <w:r w:rsidRPr="00C03D69">
        <w:t xml:space="preserve">Checked syllables, checked tones, and tone sandhi in </w:t>
      </w:r>
      <w:proofErr w:type="spellStart"/>
      <w:r w:rsidRPr="00C03D69">
        <w:t>Xiapu</w:t>
      </w:r>
      <w:proofErr w:type="spellEnd"/>
      <w:r w:rsidRPr="00C03D69">
        <w:t xml:space="preserve"> Min</w:t>
      </w:r>
    </w:p>
    <w:p w14:paraId="6568A6C0" w14:textId="378B0BE4" w:rsidR="00BF3F00" w:rsidRPr="0030057B" w:rsidRDefault="004F28DB" w:rsidP="00BF3F00">
      <w:pPr>
        <w:pStyle w:val="MDPI13authornames"/>
      </w:pPr>
      <w:r>
        <w:t>Yuan Chai</w:t>
      </w:r>
      <w:r w:rsidR="00BF3F00" w:rsidRPr="00D945EC">
        <w:t xml:space="preserve"> </w:t>
      </w:r>
      <w:r w:rsidR="00BF3F00" w:rsidRPr="001F31D1">
        <w:rPr>
          <w:vertAlign w:val="superscript"/>
        </w:rPr>
        <w:t>1</w:t>
      </w:r>
      <w:r w:rsidR="002E68EB">
        <w:rPr>
          <w:vertAlign w:val="superscript"/>
        </w:rPr>
        <w:t>*</w:t>
      </w:r>
      <w:r w:rsidR="002E68EB">
        <w:t xml:space="preserve"> and</w:t>
      </w:r>
      <w:r w:rsidR="00BF3F00" w:rsidRPr="00D945EC">
        <w:t xml:space="preserve"> </w:t>
      </w:r>
      <w:r>
        <w:t>Shihong Ye</w:t>
      </w:r>
      <w:r w:rsidR="00BF3F00" w:rsidRPr="00D945EC">
        <w:t xml:space="preserve"> </w:t>
      </w:r>
      <w:r w:rsidR="00BF3F00" w:rsidRPr="001F31D1">
        <w:rPr>
          <w:vertAlign w:val="superscript"/>
        </w:rPr>
        <w:t>2</w:t>
      </w:r>
    </w:p>
    <w:p w14:paraId="7AD1F0F5" w14:textId="2A341C78" w:rsidR="00BF3F00" w:rsidRPr="00D945EC" w:rsidRDefault="00BF3F00" w:rsidP="00BF3F00">
      <w:pPr>
        <w:pStyle w:val="MDPI16affiliation"/>
      </w:pPr>
      <w:r w:rsidRPr="00D945EC">
        <w:rPr>
          <w:vertAlign w:val="superscript"/>
        </w:rPr>
        <w:t>1</w:t>
      </w:r>
      <w:r w:rsidRPr="00D945EC">
        <w:tab/>
      </w:r>
      <w:r w:rsidR="004F28DB">
        <w:t>University of California San Diego</w:t>
      </w:r>
      <w:r w:rsidRPr="00D945EC">
        <w:t xml:space="preserve">; </w:t>
      </w:r>
      <w:r w:rsidR="004F28DB">
        <w:t>yuc521@ucsd.edu</w:t>
      </w:r>
    </w:p>
    <w:p w14:paraId="6315E5B5" w14:textId="0FDCC0B7" w:rsidR="00BF3F00" w:rsidRPr="00D945EC" w:rsidRDefault="00BF3F00" w:rsidP="00BF3F00">
      <w:pPr>
        <w:pStyle w:val="MDPI16affiliation"/>
      </w:pPr>
      <w:r w:rsidRPr="00D945EC">
        <w:rPr>
          <w:vertAlign w:val="superscript"/>
        </w:rPr>
        <w:t>2</w:t>
      </w:r>
      <w:r w:rsidRPr="00D945EC">
        <w:tab/>
      </w:r>
      <w:r w:rsidR="004F28DB" w:rsidRPr="004F28DB">
        <w:t>Second High School Attached to Beijing Normal University</w:t>
      </w:r>
      <w:r w:rsidR="004F28DB">
        <w:t>;</w:t>
      </w:r>
      <w:r w:rsidR="004F28DB" w:rsidRPr="004F28DB">
        <w:t xml:space="preserve"> bnumiyaye@163.com</w:t>
      </w:r>
    </w:p>
    <w:p w14:paraId="5A1A3096" w14:textId="4F4EF51A" w:rsidR="00BF3F00" w:rsidRPr="00550626" w:rsidRDefault="00BF3F00" w:rsidP="00BF3F00">
      <w:pPr>
        <w:pStyle w:val="MDPI16affiliation"/>
      </w:pPr>
      <w:r w:rsidRPr="00331633">
        <w:t>*</w:t>
      </w:r>
      <w:r w:rsidRPr="00D945EC">
        <w:tab/>
        <w:t xml:space="preserve">Correspondence: </w:t>
      </w:r>
      <w:r w:rsidR="004F28DB">
        <w:t>Yuan Chai</w:t>
      </w:r>
    </w:p>
    <w:p w14:paraId="39C6D08C" w14:textId="0367C964" w:rsidR="00BF3F00" w:rsidRPr="00550626" w:rsidRDefault="00BF3F00" w:rsidP="00BF3F00">
      <w:pPr>
        <w:pStyle w:val="MDPI17abstract"/>
        <w:rPr>
          <w:szCs w:val="18"/>
        </w:rPr>
      </w:pPr>
      <w:r w:rsidRPr="00550626">
        <w:rPr>
          <w:b/>
          <w:szCs w:val="18"/>
        </w:rPr>
        <w:t xml:space="preserve">Abstract: </w:t>
      </w:r>
      <w:r w:rsidR="00C03D69" w:rsidRPr="00C03D69">
        <w:rPr>
          <w:szCs w:val="18"/>
        </w:rPr>
        <w:t xml:space="preserve">A “checked” syllable usually refers to one with a short vowel and an oral or glottal coda, which results impressionistically in a “short” and “abrupt” quality. Although common in languages of the world, it is unclear how to characterize checked syllables phonetically. In this study we investigate the acoustic features of the checked syllables in citation and sandhi </w:t>
      </w:r>
      <w:r w:rsidR="002E68EB">
        <w:rPr>
          <w:szCs w:val="18"/>
        </w:rPr>
        <w:t xml:space="preserve">forms </w:t>
      </w:r>
      <w:r w:rsidR="00C03D69" w:rsidRPr="00C03D69">
        <w:rPr>
          <w:szCs w:val="18"/>
        </w:rPr>
        <w:t xml:space="preserve">in </w:t>
      </w:r>
      <w:proofErr w:type="spellStart"/>
      <w:r w:rsidR="00C03D69" w:rsidRPr="00C03D69">
        <w:rPr>
          <w:szCs w:val="18"/>
        </w:rPr>
        <w:t>Xiapu</w:t>
      </w:r>
      <w:proofErr w:type="spellEnd"/>
      <w:r w:rsidR="00C03D69" w:rsidRPr="00C03D69">
        <w:rPr>
          <w:szCs w:val="18"/>
        </w:rPr>
        <w:t xml:space="preserve"> Min, an </w:t>
      </w:r>
      <w:proofErr w:type="spellStart"/>
      <w:r w:rsidR="00C03D69" w:rsidRPr="00C03D69">
        <w:rPr>
          <w:szCs w:val="18"/>
        </w:rPr>
        <w:t>underdocumented</w:t>
      </w:r>
      <w:proofErr w:type="spellEnd"/>
      <w:r w:rsidR="00C03D69" w:rsidRPr="00C03D69">
        <w:rPr>
          <w:szCs w:val="18"/>
        </w:rPr>
        <w:t xml:space="preserve"> language from China. We conducted a production experiment and analyzed the F0, </w:t>
      </w:r>
      <w:r w:rsidR="002E68EB">
        <w:rPr>
          <w:szCs w:val="18"/>
        </w:rPr>
        <w:t>phonatory quality</w:t>
      </w:r>
      <w:r w:rsidR="00C03D69" w:rsidRPr="00C03D69">
        <w:rPr>
          <w:szCs w:val="18"/>
        </w:rPr>
        <w:t xml:space="preserve">, and duration of the vowels in checked syllables. The results show that, in citation tones, checked syllables are realized with distinct F0 contours from unchecked syllables, along with glottalization in the end, and a shorter duration overall. In sandhi tones, checked syllables lose their distinct F0 contours and the syllable-final glottalization. However, the short duration of checked syllables is retained in sandhi forms. This study lays out the acoustic properties that tend to be associated with checked syllables and can be used when testing checked syllables in other language varieties. The fact that in </w:t>
      </w:r>
      <w:proofErr w:type="spellStart"/>
      <w:r w:rsidR="00C03D69" w:rsidRPr="00C03D69">
        <w:rPr>
          <w:szCs w:val="18"/>
        </w:rPr>
        <w:t>Xiapu</w:t>
      </w:r>
      <w:proofErr w:type="spellEnd"/>
      <w:r w:rsidR="00C03D69" w:rsidRPr="00C03D69">
        <w:rPr>
          <w:szCs w:val="18"/>
        </w:rPr>
        <w:t xml:space="preserve"> Min, sandhi checked tones lose glottalization but preserve their shorter duration suggests that, when checked syllables become unchecked diachronically, glottalization might be lost prior to duration lengthening.</w:t>
      </w:r>
    </w:p>
    <w:p w14:paraId="1B3B4D79" w14:textId="495865B0" w:rsidR="00BF3F00" w:rsidRPr="00550626" w:rsidRDefault="00BF3F00" w:rsidP="00BF3F00">
      <w:pPr>
        <w:pStyle w:val="MDPI18keywords"/>
        <w:rPr>
          <w:szCs w:val="18"/>
        </w:rPr>
      </w:pPr>
      <w:r w:rsidRPr="00550626">
        <w:rPr>
          <w:b/>
          <w:szCs w:val="18"/>
        </w:rPr>
        <w:t xml:space="preserve">Keywords: </w:t>
      </w:r>
      <w:r w:rsidR="00C03D69" w:rsidRPr="00C03D69">
        <w:rPr>
          <w:szCs w:val="18"/>
        </w:rPr>
        <w:t>checked syllable</w:t>
      </w:r>
      <w:r w:rsidRPr="00D945EC">
        <w:rPr>
          <w:szCs w:val="18"/>
        </w:rPr>
        <w:t xml:space="preserve">; </w:t>
      </w:r>
      <w:r w:rsidR="00C03D69" w:rsidRPr="00C03D69">
        <w:rPr>
          <w:szCs w:val="18"/>
        </w:rPr>
        <w:t>checked tone</w:t>
      </w:r>
      <w:r w:rsidRPr="00D945EC">
        <w:rPr>
          <w:szCs w:val="18"/>
        </w:rPr>
        <w:t xml:space="preserve">; </w:t>
      </w:r>
      <w:r w:rsidR="00C03D69" w:rsidRPr="00C03D69">
        <w:rPr>
          <w:szCs w:val="18"/>
        </w:rPr>
        <w:t>sandhi</w:t>
      </w:r>
      <w:r w:rsidR="004F28DB">
        <w:rPr>
          <w:rFonts w:ascii="SimSun" w:eastAsia="SimSun" w:hAnsi="SimSun" w:cs="SimSun"/>
          <w:szCs w:val="18"/>
          <w:lang w:eastAsia="zh-CN"/>
        </w:rPr>
        <w:t xml:space="preserve">; </w:t>
      </w:r>
      <w:proofErr w:type="spellStart"/>
      <w:r w:rsidR="00C03D69" w:rsidRPr="00C03D69">
        <w:rPr>
          <w:szCs w:val="18"/>
        </w:rPr>
        <w:t>Xiapu</w:t>
      </w:r>
      <w:proofErr w:type="spellEnd"/>
      <w:r w:rsidR="00C03D69" w:rsidRPr="00C03D69">
        <w:rPr>
          <w:szCs w:val="18"/>
        </w:rPr>
        <w:t xml:space="preserve"> Min</w:t>
      </w:r>
    </w:p>
    <w:p w14:paraId="4D17E0CA" w14:textId="77777777" w:rsidR="00BF3F00" w:rsidRPr="00550626" w:rsidRDefault="00BF3F00" w:rsidP="00BF3F00">
      <w:pPr>
        <w:pStyle w:val="MDPI19line"/>
      </w:pPr>
    </w:p>
    <w:p w14:paraId="2A21EC3E" w14:textId="6CA0658A" w:rsidR="00BF3F00" w:rsidRDefault="00BF3F00" w:rsidP="00245AF0">
      <w:pPr>
        <w:pStyle w:val="MDPI31text"/>
        <w:ind w:left="0" w:firstLine="0"/>
      </w:pPr>
    </w:p>
    <w:p w14:paraId="13A8B266" w14:textId="77777777" w:rsidR="00BF3F00" w:rsidRDefault="00BF3F00" w:rsidP="00A331B4">
      <w:pPr>
        <w:pStyle w:val="Heading1"/>
      </w:pPr>
      <w:r w:rsidRPr="007F2582">
        <w:t>1. Introduction</w:t>
      </w:r>
    </w:p>
    <w:p w14:paraId="49D0A807" w14:textId="32B75B6B" w:rsidR="00542F48" w:rsidRDefault="00245AF0" w:rsidP="006C7A15">
      <w:pPr>
        <w:pStyle w:val="MDPI31text"/>
      </w:pPr>
      <w:bookmarkStart w:id="0" w:name="OLE_LINK1"/>
      <w:bookmarkStart w:id="1" w:name="OLE_LINK2"/>
      <w:proofErr w:type="spellStart"/>
      <w:r w:rsidRPr="00245AF0">
        <w:t>Xiapu</w:t>
      </w:r>
      <w:proofErr w:type="spellEnd"/>
      <w:r w:rsidRPr="00245AF0">
        <w:t xml:space="preserve"> Min is a variety of Eastern Min spoken in </w:t>
      </w:r>
      <w:proofErr w:type="spellStart"/>
      <w:r w:rsidRPr="00245AF0">
        <w:t>Xiapu</w:t>
      </w:r>
      <w:proofErr w:type="spellEnd"/>
      <w:r w:rsidRPr="00245AF0">
        <w:t xml:space="preserve"> County (</w:t>
      </w:r>
      <w:proofErr w:type="spellStart"/>
      <w:r w:rsidRPr="00245AF0">
        <w:t>Ningde</w:t>
      </w:r>
      <w:proofErr w:type="spellEnd"/>
      <w:r w:rsidRPr="00245AF0">
        <w:t xml:space="preserve">, Fujian) China (see Figure 1 for the map). There are 475,936 residents in </w:t>
      </w:r>
      <w:proofErr w:type="spellStart"/>
      <w:r w:rsidRPr="00245AF0">
        <w:t>Xiapu</w:t>
      </w:r>
      <w:proofErr w:type="spellEnd"/>
      <w:r w:rsidRPr="00245AF0">
        <w:t xml:space="preserve"> County in 2021 (</w:t>
      </w:r>
      <w:proofErr w:type="spellStart"/>
      <w:r w:rsidRPr="00245AF0">
        <w:t>Xiapu</w:t>
      </w:r>
      <w:proofErr w:type="spellEnd"/>
      <w:r w:rsidRPr="00245AF0">
        <w:t xml:space="preserve"> Government, 2021). Checked syllables in </w:t>
      </w:r>
      <w:proofErr w:type="spellStart"/>
      <w:r w:rsidRPr="00245AF0">
        <w:t>Xiapu</w:t>
      </w:r>
      <w:proofErr w:type="spellEnd"/>
      <w:r w:rsidRPr="00245AF0">
        <w:t xml:space="preserve"> Min are syllables that are closed by glottal stop and carry specific tones. </w:t>
      </w:r>
      <w:proofErr w:type="spellStart"/>
      <w:r w:rsidRPr="00245AF0">
        <w:t>Xiapu</w:t>
      </w:r>
      <w:proofErr w:type="spellEnd"/>
      <w:r w:rsidRPr="00245AF0">
        <w:t xml:space="preserve"> Min has seven lexical tones, two of which are associated with checked syllables, and will be referred to as “checked tones”. They are high-falling-checked T54 (in Chao numerals, Chao, 1930) and low-falling-checked T21. The other five tones are associated with unchecked syllables, and will be referred to as “unchecked tones”. They are high-level T44, low-level T11, mid and high-rising T23, 35, and falling T42 (Wen, 2015). Figure 2 shows the f0 contour of /</w:t>
      </w:r>
      <w:proofErr w:type="spellStart"/>
      <w:r w:rsidRPr="00245AF0">
        <w:t>θi</w:t>
      </w:r>
      <w:proofErr w:type="spellEnd"/>
      <w:r w:rsidRPr="00245AF0">
        <w:t xml:space="preserve">/ in seven tones in </w:t>
      </w:r>
      <w:proofErr w:type="spellStart"/>
      <w:r w:rsidRPr="00245AF0">
        <w:t>Xiapu</w:t>
      </w:r>
      <w:proofErr w:type="spellEnd"/>
      <w:r w:rsidRPr="00245AF0">
        <w:t xml:space="preserve"> Min produced by a female native speaker. We will henceforth refer to the high-falling-checked and low-falling-checked tones using one numeral as T5 and T2 to distinguish them from unchecked tones. The goals of the paper are to summarize the acoustic characteristics of checked and unchecked tones cross-linguistically and test whether those characteristics apply to the checked tones of </w:t>
      </w:r>
      <w:proofErr w:type="spellStart"/>
      <w:r w:rsidRPr="00245AF0">
        <w:t>Xiapu</w:t>
      </w:r>
      <w:proofErr w:type="spellEnd"/>
      <w:r w:rsidRPr="00245AF0">
        <w:t xml:space="preserve"> Min; to determine whether the contrast between checked vs. unchecked tones are neutralized in sandhi forms; and to predict how “checked” syllables in </w:t>
      </w:r>
      <w:proofErr w:type="spellStart"/>
      <w:r w:rsidRPr="00245AF0">
        <w:t>Xiapu</w:t>
      </w:r>
      <w:proofErr w:type="spellEnd"/>
      <w:r w:rsidRPr="00245AF0">
        <w:t xml:space="preserve"> Min might change in the future, as a result of secondary cue loss.</w:t>
      </w:r>
    </w:p>
    <w:p w14:paraId="3F3AE5B9" w14:textId="49BBEDC9" w:rsidR="00245AF0" w:rsidRDefault="00210BA2" w:rsidP="00D541D1">
      <w:pPr>
        <w:pStyle w:val="MDPI31text"/>
        <w:spacing w:before="240" w:after="120" w:line="240" w:lineRule="auto"/>
        <w:ind w:firstLine="0"/>
        <w:jc w:val="left"/>
        <w:rPr>
          <w:noProof/>
          <w:snapToGrid/>
        </w:rPr>
      </w:pPr>
      <w:r>
        <w:rPr>
          <w:noProof/>
          <w:snapToGrid/>
        </w:rPr>
        <w:lastRenderedPageBreak/>
        <w:drawing>
          <wp:inline distT="0" distB="0" distL="0" distR="0" wp14:anchorId="499E1874" wp14:editId="47409D15">
            <wp:extent cx="4541353" cy="2496312"/>
            <wp:effectExtent l="0" t="0" r="0" b="0"/>
            <wp:docPr id="196" name="Graphic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Graphic 196"/>
                    <pic:cNvPicPr/>
                  </pic:nvPicPr>
                  <pic:blipFill>
                    <a:blip r:embed="rId8">
                      <a:extLst>
                        <a:ext uri="{96DAC541-7B7A-43D3-8B79-37D633B846F1}">
                          <asvg:svgBlip xmlns:asvg="http://schemas.microsoft.com/office/drawing/2016/SVG/main" r:embed="rId9"/>
                        </a:ext>
                      </a:extLst>
                    </a:blip>
                    <a:stretch>
                      <a:fillRect/>
                    </a:stretch>
                  </pic:blipFill>
                  <pic:spPr>
                    <a:xfrm>
                      <a:off x="0" y="0"/>
                      <a:ext cx="4541353" cy="2496312"/>
                    </a:xfrm>
                    <a:prstGeom prst="rect">
                      <a:avLst/>
                    </a:prstGeom>
                  </pic:spPr>
                </pic:pic>
              </a:graphicData>
            </a:graphic>
          </wp:inline>
        </w:drawing>
      </w:r>
    </w:p>
    <w:p w14:paraId="3AB1B0BC" w14:textId="182261C5" w:rsidR="00221B5A" w:rsidRDefault="00221B5A" w:rsidP="00397B13">
      <w:pPr>
        <w:pStyle w:val="MDPI51figurecaption"/>
      </w:pPr>
      <w:r w:rsidRPr="00FA04F1">
        <w:rPr>
          <w:b/>
        </w:rPr>
        <w:t xml:space="preserve">Figure 1. </w:t>
      </w:r>
      <w:r w:rsidRPr="00221B5A">
        <w:t xml:space="preserve">Map of </w:t>
      </w:r>
      <w:proofErr w:type="spellStart"/>
      <w:r w:rsidRPr="00221B5A">
        <w:t>Xiapu</w:t>
      </w:r>
      <w:proofErr w:type="spellEnd"/>
      <w:r w:rsidRPr="00221B5A">
        <w:t xml:space="preserve"> County. (retrieved from </w:t>
      </w:r>
      <w:hyperlink r:id="rId10" w:history="1">
        <w:r w:rsidRPr="004B6751">
          <w:rPr>
            <w:rStyle w:val="Hyperlink"/>
          </w:rPr>
          <w:t>https://en.wikivoyage.org/wiki/File:Fujian_map.png</w:t>
        </w:r>
      </w:hyperlink>
      <w:r>
        <w:t xml:space="preserve"> </w:t>
      </w:r>
      <w:r w:rsidRPr="00221B5A">
        <w:t xml:space="preserve">and </w:t>
      </w:r>
      <w:hyperlink r:id="rId11" w:history="1">
        <w:r w:rsidRPr="004B6751">
          <w:rPr>
            <w:rStyle w:val="Hyperlink"/>
          </w:rPr>
          <w:t>https://www.google.com/maps</w:t>
        </w:r>
      </w:hyperlink>
      <w:r w:rsidRPr="00221B5A">
        <w:t>.)</w:t>
      </w:r>
    </w:p>
    <w:p w14:paraId="36993F21" w14:textId="563288FA" w:rsidR="00221B5A" w:rsidRDefault="00C1350B" w:rsidP="007F3484">
      <w:pPr>
        <w:pStyle w:val="MDPI51figurecaption"/>
        <w:spacing w:before="240" w:after="120" w:line="240" w:lineRule="auto"/>
      </w:pPr>
      <w:r>
        <w:rPr>
          <w:noProof/>
        </w:rPr>
        <w:drawing>
          <wp:inline distT="0" distB="0" distL="0" distR="0" wp14:anchorId="6BBDC984" wp14:editId="1469BA7C">
            <wp:extent cx="4581144" cy="3054096"/>
            <wp:effectExtent l="0" t="0" r="0" b="0"/>
            <wp:docPr id="183" name="Graphic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Graphic 183"/>
                    <pic:cNvPicPr/>
                  </pic:nvPicPr>
                  <pic:blipFill>
                    <a:blip r:embed="rId12">
                      <a:extLst>
                        <a:ext uri="{96DAC541-7B7A-43D3-8B79-37D633B846F1}">
                          <asvg:svgBlip xmlns:asvg="http://schemas.microsoft.com/office/drawing/2016/SVG/main" r:embed="rId13"/>
                        </a:ext>
                      </a:extLst>
                    </a:blip>
                    <a:stretch>
                      <a:fillRect/>
                    </a:stretch>
                  </pic:blipFill>
                  <pic:spPr>
                    <a:xfrm>
                      <a:off x="0" y="0"/>
                      <a:ext cx="4581144" cy="3054096"/>
                    </a:xfrm>
                    <a:prstGeom prst="rect">
                      <a:avLst/>
                    </a:prstGeom>
                  </pic:spPr>
                </pic:pic>
              </a:graphicData>
            </a:graphic>
          </wp:inline>
        </w:drawing>
      </w:r>
    </w:p>
    <w:p w14:paraId="2B271607" w14:textId="4B3D3015" w:rsidR="007F3484" w:rsidRDefault="007F3484" w:rsidP="00397B13">
      <w:pPr>
        <w:pStyle w:val="MDPI51figurecaption"/>
      </w:pPr>
      <w:r w:rsidRPr="00FA04F1">
        <w:rPr>
          <w:b/>
        </w:rPr>
        <w:t xml:space="preserve">Figure </w:t>
      </w:r>
      <w:r>
        <w:rPr>
          <w:b/>
        </w:rPr>
        <w:t>2</w:t>
      </w:r>
      <w:r w:rsidRPr="00FA04F1">
        <w:rPr>
          <w:b/>
        </w:rPr>
        <w:t xml:space="preserve">. </w:t>
      </w:r>
      <w:r w:rsidRPr="007F3484">
        <w:t>F0 track of /</w:t>
      </w:r>
      <w:proofErr w:type="spellStart"/>
      <w:r w:rsidRPr="007F3484">
        <w:t>θi</w:t>
      </w:r>
      <w:proofErr w:type="spellEnd"/>
      <w:r w:rsidRPr="007F3484">
        <w:t>/ in seven tones by a female speaker.</w:t>
      </w:r>
    </w:p>
    <w:p w14:paraId="07D30228" w14:textId="4BF29961" w:rsidR="00020EFB" w:rsidRDefault="00020EFB" w:rsidP="00020EFB">
      <w:pPr>
        <w:pStyle w:val="MDPI31text"/>
      </w:pPr>
      <w:r w:rsidRPr="00020EFB">
        <w:t xml:space="preserve">The term “checked” has heterogeneous definitions among different languages of different families. One definition that this study will not use is “checked syllable” as the equivalence of “closed syllable” (e.g.  Hall, 1971; Trask, 2004). We focus on checked syllables that are closed with an oral or a glottal stop, and also form a prosodic opposition against unchecked syllables. In </w:t>
      </w:r>
      <w:proofErr w:type="spellStart"/>
      <w:r w:rsidRPr="00020EFB">
        <w:t>Xiapu</w:t>
      </w:r>
      <w:proofErr w:type="spellEnd"/>
      <w:r w:rsidRPr="00020EFB">
        <w:t xml:space="preserve"> Min, two lexical tones are restricted to </w:t>
      </w:r>
      <w:proofErr w:type="spellStart"/>
      <w:r w:rsidRPr="00020EFB">
        <w:t>V</w:t>
      </w:r>
      <w:r w:rsidRPr="00020EFB">
        <w:rPr>
          <w:rFonts w:ascii="MS Gothic" w:hAnsi="MS Gothic" w:cs="MS Gothic"/>
        </w:rPr>
        <w:t>ʔ</w:t>
      </w:r>
      <w:proofErr w:type="spellEnd"/>
      <w:r w:rsidRPr="00020EFB">
        <w:t xml:space="preserve"> syllables whereas the other five lexical tones are restricted to V and VN syllables. This is the evidence that </w:t>
      </w:r>
      <w:proofErr w:type="spellStart"/>
      <w:r w:rsidRPr="00020EFB">
        <w:t>V</w:t>
      </w:r>
      <w:r w:rsidRPr="00020EFB">
        <w:rPr>
          <w:rFonts w:ascii="MS Gothic" w:hAnsi="MS Gothic" w:cs="MS Gothic"/>
        </w:rPr>
        <w:t>ʔ</w:t>
      </w:r>
      <w:proofErr w:type="spellEnd"/>
      <w:r w:rsidRPr="00020EFB">
        <w:t xml:space="preserve"> syllables are in prosodic opposition to V and VN syllables. Note that we consider that </w:t>
      </w:r>
      <w:proofErr w:type="spellStart"/>
      <w:r w:rsidRPr="00020EFB">
        <w:t>Xiapu</w:t>
      </w:r>
      <w:proofErr w:type="spellEnd"/>
      <w:r w:rsidRPr="00020EFB">
        <w:t xml:space="preserve"> Min has </w:t>
      </w:r>
      <w:proofErr w:type="spellStart"/>
      <w:r w:rsidRPr="00020EFB">
        <w:t>V</w:t>
      </w:r>
      <w:r w:rsidRPr="00020EFB">
        <w:rPr>
          <w:rFonts w:ascii="MS Gothic" w:hAnsi="MS Gothic" w:cs="MS Gothic"/>
        </w:rPr>
        <w:t>ʔ</w:t>
      </w:r>
      <w:proofErr w:type="spellEnd"/>
      <w:r w:rsidRPr="00020EFB">
        <w:t xml:space="preserve"> checked syllables associated with checked tones, rather than having glottalized tones realized on V syllables because there is phonological evidence that glottal stop is a segment in the language. In </w:t>
      </w:r>
      <w:proofErr w:type="spellStart"/>
      <w:r w:rsidRPr="00020EFB">
        <w:t>Xiapu</w:t>
      </w:r>
      <w:proofErr w:type="spellEnd"/>
      <w:r w:rsidRPr="00020EFB">
        <w:t xml:space="preserve"> Min, </w:t>
      </w:r>
      <w:proofErr w:type="spellStart"/>
      <w:r w:rsidRPr="00020EFB">
        <w:t>V</w:t>
      </w:r>
      <w:r w:rsidRPr="00020EFB">
        <w:rPr>
          <w:rFonts w:ascii="MS Gothic" w:hAnsi="MS Gothic" w:cs="MS Gothic"/>
        </w:rPr>
        <w:t>ʔ</w:t>
      </w:r>
      <w:proofErr w:type="spellEnd"/>
      <w:r w:rsidRPr="00020EFB">
        <w:t xml:space="preserve"> syllables contrast with V and VN syllables in onset changing in disyllabic compounds. In a disyllabic compound, the /t/ onset of the second syllable becomes [</w:t>
      </w:r>
      <w:r w:rsidRPr="00020EFB">
        <w:rPr>
          <w:rFonts w:ascii="MS Gothic" w:hAnsi="MS Gothic" w:cs="MS Gothic"/>
        </w:rPr>
        <w:t>ɾ</w:t>
      </w:r>
      <w:r w:rsidRPr="00020EFB">
        <w:t xml:space="preserve">] when it follows a V syllable, [n] following a VN syllable, and remains [t] when it follows a </w:t>
      </w:r>
      <w:proofErr w:type="spellStart"/>
      <w:r w:rsidRPr="00020EFB">
        <w:t>V</w:t>
      </w:r>
      <w:r w:rsidRPr="00020EFB">
        <w:rPr>
          <w:rFonts w:ascii="MS Gothic" w:hAnsi="MS Gothic" w:cs="MS Gothic"/>
        </w:rPr>
        <w:t>ʔ</w:t>
      </w:r>
      <w:proofErr w:type="spellEnd"/>
      <w:r w:rsidRPr="00020EFB">
        <w:t xml:space="preserve"> syllable. The phonological rules and examples are presented in Table 1. This phenomenon has also been reported in </w:t>
      </w:r>
      <w:r w:rsidRPr="00020EFB">
        <w:lastRenderedPageBreak/>
        <w:t xml:space="preserve">Wen (2015). Rules (1)-(3) demonstrate a contrast among V, VN, and </w:t>
      </w:r>
      <w:proofErr w:type="spellStart"/>
      <w:r w:rsidRPr="00020EFB">
        <w:t>V</w:t>
      </w:r>
      <w:r w:rsidRPr="00020EFB">
        <w:rPr>
          <w:rFonts w:ascii="MS Gothic" w:hAnsi="MS Gothic" w:cs="MS Gothic"/>
        </w:rPr>
        <w:t>ʔ</w:t>
      </w:r>
      <w:proofErr w:type="spellEnd"/>
      <w:r w:rsidRPr="00020EFB">
        <w:t xml:space="preserve"> in phonological transformations, indicating that </w:t>
      </w:r>
      <w:proofErr w:type="spellStart"/>
      <w:r w:rsidRPr="00020EFB">
        <w:t>V</w:t>
      </w:r>
      <w:r w:rsidRPr="00020EFB">
        <w:rPr>
          <w:rFonts w:ascii="MS Gothic" w:hAnsi="MS Gothic" w:cs="MS Gothic"/>
        </w:rPr>
        <w:t>ʔ</w:t>
      </w:r>
      <w:proofErr w:type="spellEnd"/>
      <w:r w:rsidRPr="00020EFB">
        <w:t xml:space="preserve"> is a contrastive syllable type in </w:t>
      </w:r>
      <w:proofErr w:type="spellStart"/>
      <w:r w:rsidRPr="00020EFB">
        <w:t>Xiapu</w:t>
      </w:r>
      <w:proofErr w:type="spellEnd"/>
      <w:r w:rsidRPr="00020EFB">
        <w:t xml:space="preserve"> Min. With the evidence of tone restriction and onset changing pattern, </w:t>
      </w:r>
      <w:proofErr w:type="spellStart"/>
      <w:r w:rsidRPr="00020EFB">
        <w:t>V</w:t>
      </w:r>
      <w:r w:rsidRPr="00020EFB">
        <w:rPr>
          <w:rFonts w:ascii="MS Gothic" w:hAnsi="MS Gothic" w:cs="MS Gothic"/>
        </w:rPr>
        <w:t>ʔ</w:t>
      </w:r>
      <w:proofErr w:type="spellEnd"/>
      <w:r w:rsidRPr="00020EFB">
        <w:t xml:space="preserve"> in </w:t>
      </w:r>
      <w:proofErr w:type="spellStart"/>
      <w:r w:rsidRPr="00020EFB">
        <w:t>Xiapu</w:t>
      </w:r>
      <w:proofErr w:type="spellEnd"/>
      <w:r w:rsidRPr="00020EFB">
        <w:t xml:space="preserve"> Min fits our definition of </w:t>
      </w:r>
      <w:r w:rsidRPr="00020EFB">
        <w:rPr>
          <w:rFonts w:cs="Palatino Linotype"/>
        </w:rPr>
        <w:t>“</w:t>
      </w:r>
      <w:r w:rsidRPr="00020EFB">
        <w:t>checked syllable</w:t>
      </w:r>
      <w:r w:rsidRPr="00020EFB">
        <w:rPr>
          <w:rFonts w:cs="Palatino Linotype"/>
        </w:rPr>
        <w:t>”</w:t>
      </w:r>
      <w:r w:rsidRPr="00020EFB">
        <w:t xml:space="preserve"> that will be used in this paper. Such kind of checked syllables are widely reported in Chinese languages: Taiwanese Min (</w:t>
      </w:r>
      <w:proofErr w:type="spellStart"/>
      <w:r w:rsidRPr="00020EFB">
        <w:t>Kuo</w:t>
      </w:r>
      <w:proofErr w:type="spellEnd"/>
      <w:r w:rsidRPr="00020EFB">
        <w:t xml:space="preserve">, 2013; Pan, 2016); </w:t>
      </w:r>
      <w:proofErr w:type="spellStart"/>
      <w:r w:rsidRPr="00020EFB">
        <w:t>Yun’ao</w:t>
      </w:r>
      <w:proofErr w:type="spellEnd"/>
      <w:r w:rsidRPr="00020EFB">
        <w:t xml:space="preserve"> Min (Zhang, 2020); Xiamen Min (Lai, 2016); Shanghai Wu (Zee &amp; </w:t>
      </w:r>
      <w:proofErr w:type="spellStart"/>
      <w:r w:rsidRPr="00020EFB">
        <w:t>Maddieson</w:t>
      </w:r>
      <w:proofErr w:type="spellEnd"/>
      <w:r w:rsidRPr="00020EFB">
        <w:t xml:space="preserve">, 1979);  Nanjing </w:t>
      </w:r>
      <w:proofErr w:type="spellStart"/>
      <w:r w:rsidRPr="00020EFB">
        <w:t>Jianghuai</w:t>
      </w:r>
      <w:proofErr w:type="spellEnd"/>
      <w:r w:rsidRPr="00020EFB">
        <w:t xml:space="preserve"> (Sun, 2003; Yang &amp; Chen, 2018; Chen &amp; Wiltshire, 2013); and </w:t>
      </w:r>
      <w:proofErr w:type="spellStart"/>
      <w:r w:rsidRPr="00020EFB">
        <w:t>Meixian</w:t>
      </w:r>
      <w:proofErr w:type="spellEnd"/>
      <w:r w:rsidRPr="00020EFB">
        <w:t xml:space="preserve"> Hakka (Shao, 2012).</w:t>
      </w:r>
    </w:p>
    <w:p w14:paraId="2979AE30" w14:textId="6F2B036D" w:rsidR="008B78D1" w:rsidRDefault="008B78D1" w:rsidP="008B78D1">
      <w:pPr>
        <w:pStyle w:val="MDPI41tablecaption"/>
      </w:pPr>
      <w:r>
        <w:rPr>
          <w:b/>
        </w:rPr>
        <w:t>Table 1</w:t>
      </w:r>
      <w:r w:rsidRPr="00325902">
        <w:rPr>
          <w:b/>
        </w:rPr>
        <w:t>.</w:t>
      </w:r>
      <w:r w:rsidRPr="00325902">
        <w:t xml:space="preserve"> </w:t>
      </w:r>
      <w:r>
        <w:rPr>
          <w:szCs w:val="18"/>
          <w:highlight w:val="white"/>
        </w:rPr>
        <w:t xml:space="preserve">Onset changes after different types of syllables in </w:t>
      </w:r>
      <w:proofErr w:type="spellStart"/>
      <w:r>
        <w:rPr>
          <w:szCs w:val="18"/>
          <w:highlight w:val="white"/>
        </w:rPr>
        <w:t>Xiapu</w:t>
      </w:r>
      <w:proofErr w:type="spellEnd"/>
      <w:r>
        <w:rPr>
          <w:szCs w:val="18"/>
          <w:highlight w:val="white"/>
        </w:rPr>
        <w:t xml:space="preserve"> Min</w:t>
      </w:r>
      <w:r>
        <w:rPr>
          <w:szCs w:val="18"/>
          <w:highlight w:val="white"/>
          <w:vertAlign w:val="superscript"/>
        </w:rPr>
        <w:t>1</w:t>
      </w:r>
      <w:r>
        <w:rPr>
          <w:szCs w:val="18"/>
          <w:highlight w:val="white"/>
        </w:rPr>
        <w:t>.</w:t>
      </w:r>
    </w:p>
    <w:tbl>
      <w:tblPr>
        <w:tblW w:w="785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511"/>
        <w:gridCol w:w="2268"/>
        <w:gridCol w:w="5078"/>
      </w:tblGrid>
      <w:tr w:rsidR="008B78D1" w:rsidRPr="00481443" w14:paraId="4EAB9CBB" w14:textId="77777777" w:rsidTr="00A674E8">
        <w:tc>
          <w:tcPr>
            <w:tcW w:w="511" w:type="dxa"/>
            <w:tcBorders>
              <w:bottom w:val="single" w:sz="4" w:space="0" w:color="auto"/>
            </w:tcBorders>
            <w:shd w:val="clear" w:color="auto" w:fill="auto"/>
            <w:vAlign w:val="center"/>
          </w:tcPr>
          <w:p w14:paraId="3C1C24BB" w14:textId="5182BCD1" w:rsidR="008B78D1" w:rsidRPr="007F7C8C" w:rsidRDefault="008B78D1" w:rsidP="00E632B6">
            <w:pPr>
              <w:pStyle w:val="MDPI42tablebody"/>
              <w:spacing w:line="240" w:lineRule="auto"/>
              <w:rPr>
                <w:b/>
                <w:snapToGrid/>
              </w:rPr>
            </w:pPr>
          </w:p>
        </w:tc>
        <w:tc>
          <w:tcPr>
            <w:tcW w:w="2268" w:type="dxa"/>
            <w:tcBorders>
              <w:bottom w:val="single" w:sz="4" w:space="0" w:color="auto"/>
            </w:tcBorders>
            <w:shd w:val="clear" w:color="auto" w:fill="auto"/>
            <w:vAlign w:val="center"/>
          </w:tcPr>
          <w:p w14:paraId="1EB9E3BE" w14:textId="2A57E2AD" w:rsidR="008B78D1" w:rsidRPr="007F7C8C" w:rsidRDefault="008B78D1" w:rsidP="00E632B6">
            <w:pPr>
              <w:pStyle w:val="MDPI42tablebody"/>
              <w:spacing w:line="240" w:lineRule="auto"/>
              <w:rPr>
                <w:b/>
                <w:snapToGrid/>
              </w:rPr>
            </w:pPr>
            <w:r w:rsidRPr="008B78D1">
              <w:rPr>
                <w:b/>
                <w:snapToGrid/>
              </w:rPr>
              <w:t>Phonological rules</w:t>
            </w:r>
          </w:p>
        </w:tc>
        <w:tc>
          <w:tcPr>
            <w:tcW w:w="5078" w:type="dxa"/>
            <w:tcBorders>
              <w:bottom w:val="single" w:sz="4" w:space="0" w:color="auto"/>
            </w:tcBorders>
            <w:shd w:val="clear" w:color="auto" w:fill="auto"/>
            <w:vAlign w:val="center"/>
          </w:tcPr>
          <w:p w14:paraId="5C62A047" w14:textId="6DB9743C" w:rsidR="008B78D1" w:rsidRPr="007F7C8C" w:rsidRDefault="008B78D1" w:rsidP="00E632B6">
            <w:pPr>
              <w:pStyle w:val="MDPI42tablebody"/>
              <w:spacing w:line="240" w:lineRule="auto"/>
              <w:rPr>
                <w:b/>
                <w:snapToGrid/>
              </w:rPr>
            </w:pPr>
            <w:r w:rsidRPr="008B78D1">
              <w:rPr>
                <w:b/>
                <w:snapToGrid/>
              </w:rPr>
              <w:t>Examples</w:t>
            </w:r>
          </w:p>
        </w:tc>
      </w:tr>
      <w:tr w:rsidR="008B78D1" w:rsidRPr="00481443" w14:paraId="4C921587" w14:textId="77777777" w:rsidTr="00A674E8">
        <w:tc>
          <w:tcPr>
            <w:tcW w:w="511" w:type="dxa"/>
            <w:tcBorders>
              <w:top w:val="single" w:sz="4" w:space="0" w:color="auto"/>
              <w:bottom w:val="nil"/>
            </w:tcBorders>
            <w:shd w:val="clear" w:color="auto" w:fill="auto"/>
            <w:vAlign w:val="center"/>
          </w:tcPr>
          <w:p w14:paraId="28A8A314" w14:textId="1827DAFB" w:rsidR="008B78D1" w:rsidRPr="00F220D4" w:rsidRDefault="008B78D1" w:rsidP="008B78D1">
            <w:pPr>
              <w:pStyle w:val="MDPI42tablebody"/>
              <w:spacing w:line="240" w:lineRule="auto"/>
            </w:pPr>
            <w:r>
              <w:t>(</w:t>
            </w:r>
            <w:r w:rsidRPr="00F220D4">
              <w:t>1</w:t>
            </w:r>
            <w:r>
              <w:t>)</w:t>
            </w:r>
          </w:p>
        </w:tc>
        <w:tc>
          <w:tcPr>
            <w:tcW w:w="2268" w:type="dxa"/>
            <w:tcBorders>
              <w:top w:val="single" w:sz="4" w:space="0" w:color="auto"/>
              <w:bottom w:val="nil"/>
            </w:tcBorders>
            <w:shd w:val="clear" w:color="auto" w:fill="auto"/>
            <w:vAlign w:val="center"/>
          </w:tcPr>
          <w:p w14:paraId="6884F461" w14:textId="541C2E59" w:rsidR="008B78D1" w:rsidRPr="00F220D4" w:rsidRDefault="008B78D1" w:rsidP="008B78D1">
            <w:pPr>
              <w:pStyle w:val="MDPI42tablebody"/>
              <w:spacing w:line="240" w:lineRule="auto"/>
            </w:pPr>
            <w:r>
              <w:rPr>
                <w:highlight w:val="white"/>
              </w:rPr>
              <w:t xml:space="preserve">/t/ → [ɾ] / </w:t>
            </w:r>
            <w:proofErr w:type="spellStart"/>
            <w:r>
              <w:rPr>
                <w:highlight w:val="white"/>
              </w:rPr>
              <w:t>CV</w:t>
            </w:r>
            <w:r>
              <w:rPr>
                <w:rFonts w:ascii="Arial" w:eastAsia="Arial" w:hAnsi="Arial" w:cs="Arial"/>
                <w:color w:val="0A0A0A"/>
                <w:highlight w:val="white"/>
                <w:vertAlign w:val="subscript"/>
              </w:rPr>
              <w:t>σ</w:t>
            </w:r>
            <w:proofErr w:type="spellEnd"/>
            <w:r>
              <w:rPr>
                <w:highlight w:val="white"/>
              </w:rPr>
              <w:t xml:space="preserve"> + </w:t>
            </w:r>
            <w:r>
              <w:rPr>
                <w:rFonts w:ascii="Arial" w:eastAsia="Arial" w:hAnsi="Arial" w:cs="Arial"/>
                <w:color w:val="0A0A0A"/>
                <w:highlight w:val="white"/>
                <w:vertAlign w:val="subscript"/>
              </w:rPr>
              <w:t>σ</w:t>
            </w:r>
            <w:r>
              <w:rPr>
                <w:highlight w:val="white"/>
              </w:rPr>
              <w:t>___</w:t>
            </w:r>
          </w:p>
        </w:tc>
        <w:tc>
          <w:tcPr>
            <w:tcW w:w="5078" w:type="dxa"/>
            <w:tcBorders>
              <w:top w:val="single" w:sz="4" w:space="0" w:color="auto"/>
              <w:bottom w:val="nil"/>
            </w:tcBorders>
            <w:shd w:val="clear" w:color="auto" w:fill="auto"/>
            <w:vAlign w:val="center"/>
          </w:tcPr>
          <w:p w14:paraId="4FA01D55" w14:textId="246B88B4" w:rsidR="008B78D1" w:rsidRPr="00F220D4" w:rsidRDefault="008B78D1" w:rsidP="008B78D1">
            <w:pPr>
              <w:pStyle w:val="MDPI42tablebody"/>
              <w:spacing w:line="240" w:lineRule="auto"/>
            </w:pPr>
            <w:r>
              <w:rPr>
                <w:highlight w:val="white"/>
              </w:rPr>
              <w:t>/</w:t>
            </w:r>
            <w:proofErr w:type="spellStart"/>
            <w:r>
              <w:rPr>
                <w:highlight w:val="white"/>
              </w:rPr>
              <w:t>tʰe</w:t>
            </w:r>
            <w:proofErr w:type="spellEnd"/>
            <w:r>
              <w:rPr>
                <w:highlight w:val="white"/>
              </w:rPr>
              <w:t xml:space="preserve"> 42 </w:t>
            </w:r>
            <w:proofErr w:type="spellStart"/>
            <w:r>
              <w:rPr>
                <w:highlight w:val="white"/>
              </w:rPr>
              <w:t>tain</w:t>
            </w:r>
            <w:proofErr w:type="spellEnd"/>
            <w:r>
              <w:rPr>
                <w:highlight w:val="white"/>
              </w:rPr>
              <w:t xml:space="preserve"> 23/ →  [</w:t>
            </w:r>
            <w:proofErr w:type="spellStart"/>
            <w:r>
              <w:rPr>
                <w:highlight w:val="white"/>
              </w:rPr>
              <w:t>tʰe</w:t>
            </w:r>
            <w:proofErr w:type="spellEnd"/>
            <w:r>
              <w:rPr>
                <w:highlight w:val="white"/>
              </w:rPr>
              <w:t xml:space="preserve"> 55 </w:t>
            </w:r>
            <w:proofErr w:type="spellStart"/>
            <w:r>
              <w:rPr>
                <w:highlight w:val="white"/>
              </w:rPr>
              <w:t>ɾain</w:t>
            </w:r>
            <w:proofErr w:type="spellEnd"/>
            <w:r>
              <w:rPr>
                <w:highlight w:val="white"/>
              </w:rPr>
              <w:t xml:space="preserve"> 23] </w:t>
            </w:r>
            <w:proofErr w:type="spellStart"/>
            <w:r>
              <w:rPr>
                <w:highlight w:val="white"/>
              </w:rPr>
              <w:t>体重</w:t>
            </w:r>
            <w:proofErr w:type="spellEnd"/>
            <w:r>
              <w:rPr>
                <w:highlight w:val="white"/>
              </w:rPr>
              <w:t xml:space="preserve"> “body weight”</w:t>
            </w:r>
          </w:p>
        </w:tc>
      </w:tr>
      <w:tr w:rsidR="008B78D1" w:rsidRPr="00481443" w14:paraId="7BF0D1BB" w14:textId="77777777" w:rsidTr="00A674E8">
        <w:tc>
          <w:tcPr>
            <w:tcW w:w="511" w:type="dxa"/>
            <w:tcBorders>
              <w:top w:val="nil"/>
              <w:bottom w:val="nil"/>
            </w:tcBorders>
            <w:shd w:val="clear" w:color="auto" w:fill="auto"/>
            <w:vAlign w:val="center"/>
          </w:tcPr>
          <w:p w14:paraId="1B50B91B" w14:textId="32846C57" w:rsidR="008B78D1" w:rsidRPr="00F220D4" w:rsidRDefault="008B78D1" w:rsidP="008B78D1">
            <w:pPr>
              <w:pStyle w:val="MDPI42tablebody"/>
              <w:spacing w:line="240" w:lineRule="auto"/>
            </w:pPr>
            <w:r>
              <w:t>(</w:t>
            </w:r>
            <w:r w:rsidRPr="00F220D4">
              <w:t>2</w:t>
            </w:r>
            <w:r>
              <w:t>)</w:t>
            </w:r>
          </w:p>
        </w:tc>
        <w:tc>
          <w:tcPr>
            <w:tcW w:w="2268" w:type="dxa"/>
            <w:tcBorders>
              <w:top w:val="nil"/>
              <w:bottom w:val="nil"/>
            </w:tcBorders>
            <w:shd w:val="clear" w:color="auto" w:fill="auto"/>
            <w:vAlign w:val="center"/>
          </w:tcPr>
          <w:p w14:paraId="02DA0B37" w14:textId="41F75372" w:rsidR="008B78D1" w:rsidRPr="00F220D4" w:rsidRDefault="008B78D1" w:rsidP="008B78D1">
            <w:pPr>
              <w:pStyle w:val="MDPI42tablebody"/>
              <w:spacing w:line="240" w:lineRule="auto"/>
            </w:pPr>
            <w:r>
              <w:rPr>
                <w:highlight w:val="white"/>
              </w:rPr>
              <w:t xml:space="preserve">/t/ → [n] / </w:t>
            </w:r>
            <w:proofErr w:type="spellStart"/>
            <w:r>
              <w:rPr>
                <w:highlight w:val="white"/>
              </w:rPr>
              <w:t>CVN</w:t>
            </w:r>
            <w:r>
              <w:rPr>
                <w:rFonts w:ascii="Arial" w:eastAsia="Arial" w:hAnsi="Arial" w:cs="Arial"/>
                <w:color w:val="0A0A0A"/>
                <w:highlight w:val="white"/>
                <w:vertAlign w:val="subscript"/>
              </w:rPr>
              <w:t>σ</w:t>
            </w:r>
            <w:proofErr w:type="spellEnd"/>
            <w:r>
              <w:rPr>
                <w:highlight w:val="white"/>
              </w:rPr>
              <w:t xml:space="preserve"> + </w:t>
            </w:r>
            <w:r>
              <w:rPr>
                <w:rFonts w:ascii="Arial" w:eastAsia="Arial" w:hAnsi="Arial" w:cs="Arial"/>
                <w:color w:val="0A0A0A"/>
                <w:highlight w:val="white"/>
                <w:vertAlign w:val="subscript"/>
              </w:rPr>
              <w:t>σ</w:t>
            </w:r>
            <w:r>
              <w:rPr>
                <w:highlight w:val="white"/>
              </w:rPr>
              <w:t>___</w:t>
            </w:r>
          </w:p>
        </w:tc>
        <w:tc>
          <w:tcPr>
            <w:tcW w:w="5078" w:type="dxa"/>
            <w:tcBorders>
              <w:top w:val="nil"/>
              <w:bottom w:val="nil"/>
            </w:tcBorders>
            <w:shd w:val="clear" w:color="auto" w:fill="auto"/>
            <w:vAlign w:val="center"/>
          </w:tcPr>
          <w:p w14:paraId="01ECFE9F" w14:textId="53F4AC48" w:rsidR="008B78D1" w:rsidRPr="00F220D4" w:rsidRDefault="008B78D1" w:rsidP="008B78D1">
            <w:pPr>
              <w:pStyle w:val="MDPI42tablebody"/>
              <w:spacing w:line="240" w:lineRule="auto"/>
            </w:pPr>
            <w:r>
              <w:rPr>
                <w:highlight w:val="white"/>
              </w:rPr>
              <w:t>/</w:t>
            </w:r>
            <w:proofErr w:type="spellStart"/>
            <w:r>
              <w:rPr>
                <w:highlight w:val="white"/>
              </w:rPr>
              <w:t>poŋ</w:t>
            </w:r>
            <w:proofErr w:type="spellEnd"/>
            <w:r>
              <w:rPr>
                <w:highlight w:val="white"/>
              </w:rPr>
              <w:t xml:space="preserve"> 44 </w:t>
            </w:r>
            <w:proofErr w:type="spellStart"/>
            <w:r>
              <w:rPr>
                <w:highlight w:val="white"/>
              </w:rPr>
              <w:t>toʔ</w:t>
            </w:r>
            <w:proofErr w:type="spellEnd"/>
            <w:r>
              <w:rPr>
                <w:highlight w:val="white"/>
              </w:rPr>
              <w:t xml:space="preserve"> 5/ → [</w:t>
            </w:r>
            <w:proofErr w:type="spellStart"/>
            <w:r>
              <w:rPr>
                <w:highlight w:val="white"/>
              </w:rPr>
              <w:t>poŋ</w:t>
            </w:r>
            <w:proofErr w:type="spellEnd"/>
            <w:r>
              <w:rPr>
                <w:highlight w:val="white"/>
              </w:rPr>
              <w:t xml:space="preserve"> 44 </w:t>
            </w:r>
            <w:proofErr w:type="spellStart"/>
            <w:r>
              <w:rPr>
                <w:highlight w:val="white"/>
              </w:rPr>
              <w:t>noʔ</w:t>
            </w:r>
            <w:proofErr w:type="spellEnd"/>
            <w:r>
              <w:rPr>
                <w:highlight w:val="white"/>
              </w:rPr>
              <w:t xml:space="preserve"> 5] </w:t>
            </w:r>
            <w:proofErr w:type="spellStart"/>
            <w:r>
              <w:rPr>
                <w:highlight w:val="white"/>
              </w:rPr>
              <w:t>饭桌</w:t>
            </w:r>
            <w:proofErr w:type="spellEnd"/>
            <w:r>
              <w:rPr>
                <w:highlight w:val="white"/>
              </w:rPr>
              <w:t xml:space="preserve"> “dining table”</w:t>
            </w:r>
          </w:p>
        </w:tc>
      </w:tr>
      <w:tr w:rsidR="008B78D1" w:rsidRPr="00481443" w14:paraId="40D73346" w14:textId="77777777" w:rsidTr="00A674E8">
        <w:tc>
          <w:tcPr>
            <w:tcW w:w="511" w:type="dxa"/>
            <w:tcBorders>
              <w:top w:val="nil"/>
              <w:bottom w:val="single" w:sz="4" w:space="0" w:color="auto"/>
            </w:tcBorders>
            <w:shd w:val="clear" w:color="auto" w:fill="auto"/>
            <w:vAlign w:val="center"/>
          </w:tcPr>
          <w:p w14:paraId="542F7F80" w14:textId="3FE0E7EB" w:rsidR="008B78D1" w:rsidRDefault="008B78D1" w:rsidP="008B78D1">
            <w:pPr>
              <w:pStyle w:val="MDPI42tablebody"/>
              <w:spacing w:line="240" w:lineRule="auto"/>
            </w:pPr>
            <w:r>
              <w:t>(3)</w:t>
            </w:r>
          </w:p>
        </w:tc>
        <w:tc>
          <w:tcPr>
            <w:tcW w:w="2268" w:type="dxa"/>
            <w:tcBorders>
              <w:top w:val="nil"/>
              <w:bottom w:val="single" w:sz="4" w:space="0" w:color="auto"/>
            </w:tcBorders>
            <w:shd w:val="clear" w:color="auto" w:fill="auto"/>
            <w:vAlign w:val="center"/>
          </w:tcPr>
          <w:p w14:paraId="3D3B25CB" w14:textId="484906AB" w:rsidR="008B78D1" w:rsidRPr="00F220D4" w:rsidRDefault="008B78D1" w:rsidP="008B78D1">
            <w:pPr>
              <w:pStyle w:val="MDPI42tablebody"/>
              <w:spacing w:line="240" w:lineRule="auto"/>
            </w:pPr>
            <w:r>
              <w:rPr>
                <w:highlight w:val="white"/>
              </w:rPr>
              <w:t xml:space="preserve">/t/ → [t] / </w:t>
            </w:r>
            <w:proofErr w:type="spellStart"/>
            <w:r>
              <w:rPr>
                <w:highlight w:val="white"/>
              </w:rPr>
              <w:t>CVʔ</w:t>
            </w:r>
            <w:r>
              <w:rPr>
                <w:rFonts w:ascii="Arial" w:eastAsia="Arial" w:hAnsi="Arial" w:cs="Arial"/>
                <w:color w:val="0A0A0A"/>
                <w:highlight w:val="white"/>
                <w:vertAlign w:val="subscript"/>
              </w:rPr>
              <w:t>σ</w:t>
            </w:r>
            <w:proofErr w:type="spellEnd"/>
            <w:r>
              <w:rPr>
                <w:highlight w:val="white"/>
              </w:rPr>
              <w:t xml:space="preserve"> + </w:t>
            </w:r>
            <w:r>
              <w:rPr>
                <w:rFonts w:ascii="Arial" w:eastAsia="Arial" w:hAnsi="Arial" w:cs="Arial"/>
                <w:color w:val="0A0A0A"/>
                <w:highlight w:val="white"/>
                <w:vertAlign w:val="subscript"/>
              </w:rPr>
              <w:t>σ</w:t>
            </w:r>
            <w:r>
              <w:rPr>
                <w:highlight w:val="white"/>
              </w:rPr>
              <w:t>___</w:t>
            </w:r>
          </w:p>
        </w:tc>
        <w:tc>
          <w:tcPr>
            <w:tcW w:w="5078" w:type="dxa"/>
            <w:tcBorders>
              <w:top w:val="nil"/>
              <w:bottom w:val="single" w:sz="4" w:space="0" w:color="auto"/>
            </w:tcBorders>
            <w:shd w:val="clear" w:color="auto" w:fill="auto"/>
            <w:vAlign w:val="center"/>
          </w:tcPr>
          <w:p w14:paraId="2125C3DA" w14:textId="6C821641" w:rsidR="008B78D1" w:rsidRPr="00F220D4" w:rsidRDefault="008B78D1" w:rsidP="008B78D1">
            <w:pPr>
              <w:pStyle w:val="MDPI42tablebody"/>
              <w:spacing w:line="240" w:lineRule="auto"/>
            </w:pPr>
            <w:r>
              <w:rPr>
                <w:highlight w:val="white"/>
              </w:rPr>
              <w:t>/</w:t>
            </w:r>
            <w:proofErr w:type="spellStart"/>
            <w:r>
              <w:rPr>
                <w:highlight w:val="white"/>
              </w:rPr>
              <w:t>tʰeʔ</w:t>
            </w:r>
            <w:proofErr w:type="spellEnd"/>
            <w:r>
              <w:rPr>
                <w:highlight w:val="white"/>
              </w:rPr>
              <w:t xml:space="preserve"> 5 to 23/ → [</w:t>
            </w:r>
            <w:proofErr w:type="spellStart"/>
            <w:r>
              <w:rPr>
                <w:highlight w:val="white"/>
              </w:rPr>
              <w:t>tʰe</w:t>
            </w:r>
            <w:proofErr w:type="spellEnd"/>
            <w:r>
              <w:rPr>
                <w:highlight w:val="white"/>
              </w:rPr>
              <w:t xml:space="preserve"> 55 to 23] </w:t>
            </w:r>
            <w:proofErr w:type="spellStart"/>
            <w:r>
              <w:rPr>
                <w:highlight w:val="white"/>
              </w:rPr>
              <w:t>铁路</w:t>
            </w:r>
            <w:proofErr w:type="spellEnd"/>
            <w:r>
              <w:rPr>
                <w:highlight w:val="white"/>
              </w:rPr>
              <w:t xml:space="preserve"> “railroad”</w:t>
            </w:r>
          </w:p>
        </w:tc>
      </w:tr>
    </w:tbl>
    <w:p w14:paraId="60AAFE12" w14:textId="7F92E3E6" w:rsidR="008B78D1" w:rsidRPr="00E06592" w:rsidRDefault="008B78D1" w:rsidP="008B78D1">
      <w:pPr>
        <w:pStyle w:val="MDPI43tablefooter"/>
      </w:pPr>
      <w:r w:rsidRPr="00325902">
        <w:rPr>
          <w:vertAlign w:val="superscript"/>
        </w:rPr>
        <w:t>1</w:t>
      </w:r>
      <w:r w:rsidRPr="00325902">
        <w:t xml:space="preserve"> </w:t>
      </w:r>
      <w:r w:rsidR="006020FD" w:rsidRPr="006020FD">
        <w:t>Note that the phenomenon in Table 1 is undergoing changes and loss. For example, Wen (2015) found that these onset change rules apply to high-frequency colloquial words, but not to the words used in a formal register.</w:t>
      </w:r>
    </w:p>
    <w:p w14:paraId="10B58EA5" w14:textId="77777777" w:rsidR="008B78D1" w:rsidRDefault="008B78D1" w:rsidP="00020EFB">
      <w:pPr>
        <w:pStyle w:val="MDPI31text"/>
      </w:pPr>
    </w:p>
    <w:p w14:paraId="34F2F3CF" w14:textId="43AE4C65" w:rsidR="005250AE" w:rsidRDefault="005250AE" w:rsidP="00020EFB">
      <w:pPr>
        <w:pStyle w:val="MDPI31text"/>
      </w:pPr>
      <w:r w:rsidRPr="005250AE">
        <w:rPr>
          <w:rFonts w:hint="eastAsia"/>
        </w:rPr>
        <w:t>“</w:t>
      </w:r>
      <w:proofErr w:type="spellStart"/>
      <w:r w:rsidRPr="005250AE">
        <w:t>Checkedness</w:t>
      </w:r>
      <w:proofErr w:type="spellEnd"/>
      <w:r w:rsidRPr="005250AE">
        <w:t xml:space="preserve">” is not associated with syllables exclusively. It can also be a type of phonation associated with vowels. The status of glottal stop determines whether </w:t>
      </w:r>
      <w:proofErr w:type="spellStart"/>
      <w:r w:rsidRPr="005250AE">
        <w:t>checkedness</w:t>
      </w:r>
      <w:proofErr w:type="spellEnd"/>
      <w:r w:rsidRPr="005250AE">
        <w:t xml:space="preserve"> is a phonation or a syllable type. For example, the glottal stop in </w:t>
      </w:r>
      <w:proofErr w:type="spellStart"/>
      <w:r w:rsidRPr="005250AE">
        <w:t>V</w:t>
      </w:r>
      <w:r w:rsidRPr="005250AE">
        <w:rPr>
          <w:rFonts w:ascii="MS Gothic" w:hAnsi="MS Gothic" w:cs="MS Gothic"/>
        </w:rPr>
        <w:t>ʔ</w:t>
      </w:r>
      <w:proofErr w:type="spellEnd"/>
      <w:r w:rsidRPr="005250AE">
        <w:t xml:space="preserve"> syllable of </w:t>
      </w:r>
      <w:proofErr w:type="spellStart"/>
      <w:r w:rsidRPr="005250AE">
        <w:t>Texmelucan</w:t>
      </w:r>
      <w:proofErr w:type="spellEnd"/>
      <w:r w:rsidRPr="005250AE">
        <w:t xml:space="preserve"> Zapotec is not a phoneme, but a phonation type. The evidence is that when adding possessive person marker to a noun (Table 2), nouns with a </w:t>
      </w:r>
      <w:proofErr w:type="spellStart"/>
      <w:r w:rsidRPr="005250AE">
        <w:t>V</w:t>
      </w:r>
      <w:r w:rsidRPr="005250AE">
        <w:rPr>
          <w:rFonts w:ascii="MS Gothic" w:hAnsi="MS Gothic" w:cs="MS Gothic"/>
        </w:rPr>
        <w:t>ʔ</w:t>
      </w:r>
      <w:proofErr w:type="spellEnd"/>
      <w:r w:rsidRPr="005250AE">
        <w:t xml:space="preserve"> syllable (4) behave the same as nouns with a V syllable (5), but differently from nouns with a VC syllable (6) (Speck, 1978). The </w:t>
      </w:r>
      <w:proofErr w:type="spellStart"/>
      <w:r w:rsidRPr="005250AE">
        <w:t>Texmelucan</w:t>
      </w:r>
      <w:proofErr w:type="spellEnd"/>
      <w:r w:rsidRPr="005250AE">
        <w:t xml:space="preserve"> Zapotec examples (Table 2) form a contrast with the </w:t>
      </w:r>
      <w:proofErr w:type="spellStart"/>
      <w:r w:rsidRPr="005250AE">
        <w:t>Xiapu</w:t>
      </w:r>
      <w:proofErr w:type="spellEnd"/>
      <w:r w:rsidRPr="005250AE">
        <w:t xml:space="preserve"> Min examples (Table 1).</w:t>
      </w:r>
    </w:p>
    <w:p w14:paraId="3488D03B" w14:textId="0970B885" w:rsidR="005C1E9B" w:rsidRDefault="005C1E9B" w:rsidP="005C1E9B">
      <w:pPr>
        <w:pStyle w:val="MDPI41tablecaption"/>
      </w:pPr>
      <w:r>
        <w:rPr>
          <w:b/>
        </w:rPr>
        <w:t>Table 2</w:t>
      </w:r>
      <w:r w:rsidRPr="00325902">
        <w:rPr>
          <w:b/>
        </w:rPr>
        <w:t>.</w:t>
      </w:r>
      <w:r w:rsidRPr="00325902">
        <w:t xml:space="preserve"> </w:t>
      </w:r>
      <w:r w:rsidRPr="005C1E9B">
        <w:t xml:space="preserve">Person marker in possessive case in </w:t>
      </w:r>
      <w:proofErr w:type="spellStart"/>
      <w:r w:rsidRPr="005C1E9B">
        <w:t>Texmelucan</w:t>
      </w:r>
      <w:proofErr w:type="spellEnd"/>
      <w:r w:rsidRPr="005C1E9B">
        <w:t xml:space="preserve"> Zapotec (Speck, 1978, p. 14)</w:t>
      </w:r>
    </w:p>
    <w:tbl>
      <w:tblPr>
        <w:tblW w:w="785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1571"/>
        <w:gridCol w:w="1571"/>
        <w:gridCol w:w="1572"/>
        <w:gridCol w:w="1571"/>
        <w:gridCol w:w="1572"/>
      </w:tblGrid>
      <w:tr w:rsidR="00D241F3" w:rsidRPr="00481443" w14:paraId="0293B7E8" w14:textId="77777777" w:rsidTr="002E68EB">
        <w:tc>
          <w:tcPr>
            <w:tcW w:w="1571" w:type="dxa"/>
            <w:tcBorders>
              <w:bottom w:val="single" w:sz="4" w:space="0" w:color="auto"/>
            </w:tcBorders>
            <w:shd w:val="clear" w:color="auto" w:fill="auto"/>
            <w:vAlign w:val="center"/>
          </w:tcPr>
          <w:p w14:paraId="7FA93D99" w14:textId="0FB3665C" w:rsidR="00D241F3" w:rsidRPr="007F7C8C" w:rsidRDefault="00D241F3" w:rsidP="00E632B6">
            <w:pPr>
              <w:pStyle w:val="MDPI42tablebody"/>
              <w:spacing w:line="240" w:lineRule="auto"/>
              <w:rPr>
                <w:b/>
                <w:snapToGrid/>
              </w:rPr>
            </w:pPr>
          </w:p>
        </w:tc>
        <w:tc>
          <w:tcPr>
            <w:tcW w:w="1571" w:type="dxa"/>
            <w:tcBorders>
              <w:bottom w:val="single" w:sz="4" w:space="0" w:color="auto"/>
            </w:tcBorders>
            <w:shd w:val="clear" w:color="auto" w:fill="auto"/>
            <w:vAlign w:val="center"/>
          </w:tcPr>
          <w:p w14:paraId="08807D59" w14:textId="7CAD7A0E" w:rsidR="00D241F3" w:rsidRPr="006C4AA5" w:rsidRDefault="00AD108F" w:rsidP="00E632B6">
            <w:pPr>
              <w:pStyle w:val="MDPI42tablebody"/>
              <w:spacing w:line="240" w:lineRule="auto"/>
              <w:rPr>
                <w:rFonts w:eastAsia="DengXian"/>
                <w:b/>
                <w:snapToGrid/>
                <w:lang w:eastAsia="zh-CN"/>
              </w:rPr>
            </w:pPr>
            <w:r w:rsidRPr="006C4AA5">
              <w:rPr>
                <w:rFonts w:eastAsia="DengXian" w:hint="eastAsia"/>
                <w:b/>
                <w:snapToGrid/>
                <w:lang w:eastAsia="zh-CN"/>
              </w:rPr>
              <w:t>S</w:t>
            </w:r>
            <w:r w:rsidRPr="006C4AA5">
              <w:rPr>
                <w:rFonts w:eastAsia="DengXian"/>
                <w:b/>
                <w:snapToGrid/>
                <w:lang w:eastAsia="zh-CN"/>
              </w:rPr>
              <w:t>tem</w:t>
            </w:r>
          </w:p>
        </w:tc>
        <w:tc>
          <w:tcPr>
            <w:tcW w:w="1572" w:type="dxa"/>
            <w:tcBorders>
              <w:bottom w:val="single" w:sz="4" w:space="0" w:color="auto"/>
            </w:tcBorders>
            <w:shd w:val="clear" w:color="auto" w:fill="auto"/>
            <w:vAlign w:val="center"/>
          </w:tcPr>
          <w:p w14:paraId="1AAD1271" w14:textId="52621C41" w:rsidR="00D241F3" w:rsidRPr="006C4AA5" w:rsidRDefault="00AD108F" w:rsidP="00E632B6">
            <w:pPr>
              <w:pStyle w:val="MDPI42tablebody"/>
              <w:spacing w:line="240" w:lineRule="auto"/>
              <w:rPr>
                <w:rFonts w:eastAsia="DengXian"/>
                <w:b/>
                <w:snapToGrid/>
                <w:lang w:eastAsia="zh-CN"/>
              </w:rPr>
            </w:pPr>
            <w:r w:rsidRPr="006C4AA5">
              <w:rPr>
                <w:rFonts w:eastAsia="DengXian"/>
                <w:b/>
                <w:snapToGrid/>
                <w:lang w:eastAsia="zh-CN"/>
              </w:rPr>
              <w:t>Gloss</w:t>
            </w:r>
          </w:p>
        </w:tc>
        <w:tc>
          <w:tcPr>
            <w:tcW w:w="1571" w:type="dxa"/>
            <w:tcBorders>
              <w:bottom w:val="single" w:sz="4" w:space="0" w:color="auto"/>
            </w:tcBorders>
            <w:shd w:val="clear" w:color="auto" w:fill="auto"/>
            <w:vAlign w:val="center"/>
          </w:tcPr>
          <w:p w14:paraId="58BB7D45" w14:textId="211B9F79" w:rsidR="00D241F3" w:rsidRPr="006C4AA5" w:rsidRDefault="00AD108F" w:rsidP="00E632B6">
            <w:pPr>
              <w:pStyle w:val="MDPI42tablebody"/>
              <w:spacing w:line="240" w:lineRule="auto"/>
              <w:rPr>
                <w:rFonts w:eastAsia="DengXian"/>
                <w:b/>
                <w:snapToGrid/>
                <w:lang w:eastAsia="zh-CN"/>
              </w:rPr>
            </w:pPr>
            <w:r w:rsidRPr="006C4AA5">
              <w:rPr>
                <w:rFonts w:eastAsia="DengXian" w:hint="eastAsia"/>
                <w:b/>
                <w:snapToGrid/>
                <w:lang w:eastAsia="zh-CN"/>
              </w:rPr>
              <w:t>P</w:t>
            </w:r>
            <w:r w:rsidRPr="006C4AA5">
              <w:rPr>
                <w:rFonts w:eastAsia="DengXian"/>
                <w:b/>
                <w:snapToGrid/>
                <w:lang w:eastAsia="zh-CN"/>
              </w:rPr>
              <w:t>ossessive</w:t>
            </w:r>
          </w:p>
        </w:tc>
        <w:tc>
          <w:tcPr>
            <w:tcW w:w="1572" w:type="dxa"/>
            <w:tcBorders>
              <w:bottom w:val="single" w:sz="4" w:space="0" w:color="auto"/>
            </w:tcBorders>
            <w:shd w:val="clear" w:color="auto" w:fill="auto"/>
            <w:vAlign w:val="center"/>
          </w:tcPr>
          <w:p w14:paraId="7CA93644" w14:textId="249EA424" w:rsidR="00D241F3" w:rsidRPr="006C4AA5" w:rsidRDefault="00AD108F" w:rsidP="00E632B6">
            <w:pPr>
              <w:pStyle w:val="MDPI42tablebody"/>
              <w:spacing w:line="240" w:lineRule="auto"/>
              <w:rPr>
                <w:rFonts w:eastAsia="DengXian"/>
                <w:b/>
                <w:snapToGrid/>
                <w:lang w:eastAsia="zh-CN"/>
              </w:rPr>
            </w:pPr>
            <w:r w:rsidRPr="006C4AA5">
              <w:rPr>
                <w:rFonts w:eastAsia="DengXian" w:hint="eastAsia"/>
                <w:b/>
                <w:snapToGrid/>
                <w:lang w:eastAsia="zh-CN"/>
              </w:rPr>
              <w:t>G</w:t>
            </w:r>
            <w:r w:rsidRPr="006C4AA5">
              <w:rPr>
                <w:rFonts w:eastAsia="DengXian"/>
                <w:b/>
                <w:snapToGrid/>
                <w:lang w:eastAsia="zh-CN"/>
              </w:rPr>
              <w:t>loss</w:t>
            </w:r>
          </w:p>
        </w:tc>
      </w:tr>
      <w:tr w:rsidR="00D241F3" w:rsidRPr="00481443" w14:paraId="54D2A3FD" w14:textId="77777777" w:rsidTr="002E68EB">
        <w:tc>
          <w:tcPr>
            <w:tcW w:w="1571" w:type="dxa"/>
            <w:tcBorders>
              <w:top w:val="single" w:sz="4" w:space="0" w:color="auto"/>
              <w:bottom w:val="nil"/>
            </w:tcBorders>
            <w:shd w:val="clear" w:color="auto" w:fill="auto"/>
          </w:tcPr>
          <w:p w14:paraId="7802F3A7" w14:textId="153F6FCC" w:rsidR="00D241F3" w:rsidRPr="00F220D4" w:rsidRDefault="00D241F3" w:rsidP="00D241F3">
            <w:pPr>
              <w:pStyle w:val="MDPI42tablebody"/>
              <w:spacing w:line="240" w:lineRule="auto"/>
            </w:pPr>
            <w:r>
              <w:rPr>
                <w:highlight w:val="white"/>
              </w:rPr>
              <w:t>(4)</w:t>
            </w:r>
          </w:p>
        </w:tc>
        <w:tc>
          <w:tcPr>
            <w:tcW w:w="1571" w:type="dxa"/>
            <w:tcBorders>
              <w:top w:val="single" w:sz="4" w:space="0" w:color="auto"/>
              <w:bottom w:val="nil"/>
            </w:tcBorders>
            <w:shd w:val="clear" w:color="auto" w:fill="auto"/>
          </w:tcPr>
          <w:p w14:paraId="40AF758D" w14:textId="3D2AA986" w:rsidR="00D241F3" w:rsidRPr="00F220D4" w:rsidRDefault="00D241F3" w:rsidP="00D241F3">
            <w:pPr>
              <w:pStyle w:val="MDPI42tablebody"/>
              <w:spacing w:line="240" w:lineRule="auto"/>
            </w:pPr>
            <w:r>
              <w:rPr>
                <w:highlight w:val="white"/>
              </w:rPr>
              <w:t>/</w:t>
            </w:r>
            <w:proofErr w:type="spellStart"/>
            <w:r>
              <w:rPr>
                <w:highlight w:val="white"/>
              </w:rPr>
              <w:t>juʔ</w:t>
            </w:r>
            <w:proofErr w:type="spellEnd"/>
            <w:r>
              <w:rPr>
                <w:highlight w:val="white"/>
              </w:rPr>
              <w:t>/</w:t>
            </w:r>
          </w:p>
        </w:tc>
        <w:tc>
          <w:tcPr>
            <w:tcW w:w="1572" w:type="dxa"/>
            <w:tcBorders>
              <w:top w:val="single" w:sz="4" w:space="0" w:color="auto"/>
              <w:bottom w:val="nil"/>
            </w:tcBorders>
            <w:shd w:val="clear" w:color="auto" w:fill="auto"/>
          </w:tcPr>
          <w:p w14:paraId="244A4C9A" w14:textId="28B64E20" w:rsidR="00D241F3" w:rsidRPr="00F220D4" w:rsidRDefault="00D241F3" w:rsidP="00D241F3">
            <w:pPr>
              <w:pStyle w:val="MDPI42tablebody"/>
              <w:spacing w:line="240" w:lineRule="auto"/>
            </w:pPr>
            <w:r>
              <w:rPr>
                <w:highlight w:val="white"/>
              </w:rPr>
              <w:t>“house”</w:t>
            </w:r>
          </w:p>
        </w:tc>
        <w:tc>
          <w:tcPr>
            <w:tcW w:w="1571" w:type="dxa"/>
            <w:tcBorders>
              <w:top w:val="single" w:sz="4" w:space="0" w:color="auto"/>
              <w:bottom w:val="nil"/>
            </w:tcBorders>
            <w:shd w:val="clear" w:color="auto" w:fill="auto"/>
          </w:tcPr>
          <w:p w14:paraId="307E9D5D" w14:textId="4E12892C" w:rsidR="00D241F3" w:rsidRPr="00F220D4" w:rsidRDefault="00D241F3" w:rsidP="00D241F3">
            <w:pPr>
              <w:pStyle w:val="MDPI42tablebody"/>
              <w:spacing w:line="240" w:lineRule="auto"/>
            </w:pPr>
            <w:r>
              <w:rPr>
                <w:highlight w:val="white"/>
              </w:rPr>
              <w:t>/</w:t>
            </w:r>
            <w:proofErr w:type="spellStart"/>
            <w:r>
              <w:rPr>
                <w:highlight w:val="white"/>
              </w:rPr>
              <w:t>juʔm</w:t>
            </w:r>
            <w:proofErr w:type="spellEnd"/>
            <w:r>
              <w:rPr>
                <w:highlight w:val="white"/>
              </w:rPr>
              <w:t>/</w:t>
            </w:r>
          </w:p>
        </w:tc>
        <w:tc>
          <w:tcPr>
            <w:tcW w:w="1572" w:type="dxa"/>
            <w:tcBorders>
              <w:top w:val="single" w:sz="4" w:space="0" w:color="auto"/>
              <w:bottom w:val="nil"/>
            </w:tcBorders>
            <w:shd w:val="clear" w:color="auto" w:fill="auto"/>
          </w:tcPr>
          <w:p w14:paraId="51696EF6" w14:textId="382536AD" w:rsidR="00D241F3" w:rsidRPr="00F220D4" w:rsidRDefault="00D241F3" w:rsidP="00D241F3">
            <w:pPr>
              <w:pStyle w:val="MDPI42tablebody"/>
              <w:spacing w:line="240" w:lineRule="auto"/>
            </w:pPr>
            <w:r>
              <w:rPr>
                <w:highlight w:val="white"/>
              </w:rPr>
              <w:t>“her house”</w:t>
            </w:r>
          </w:p>
        </w:tc>
      </w:tr>
      <w:tr w:rsidR="00D241F3" w:rsidRPr="00481443" w14:paraId="2DDC8F95" w14:textId="77777777" w:rsidTr="002E68EB">
        <w:tc>
          <w:tcPr>
            <w:tcW w:w="1571" w:type="dxa"/>
            <w:tcBorders>
              <w:top w:val="nil"/>
              <w:bottom w:val="nil"/>
            </w:tcBorders>
            <w:shd w:val="clear" w:color="auto" w:fill="auto"/>
          </w:tcPr>
          <w:p w14:paraId="2FEA0BD6" w14:textId="06AF4E96" w:rsidR="00D241F3" w:rsidRPr="00F220D4" w:rsidRDefault="00D241F3" w:rsidP="00D241F3">
            <w:pPr>
              <w:pStyle w:val="MDPI42tablebody"/>
              <w:spacing w:line="240" w:lineRule="auto"/>
            </w:pPr>
            <w:r>
              <w:rPr>
                <w:highlight w:val="white"/>
              </w:rPr>
              <w:t>(5)</w:t>
            </w:r>
          </w:p>
        </w:tc>
        <w:tc>
          <w:tcPr>
            <w:tcW w:w="1571" w:type="dxa"/>
            <w:tcBorders>
              <w:top w:val="nil"/>
              <w:bottom w:val="nil"/>
            </w:tcBorders>
            <w:shd w:val="clear" w:color="auto" w:fill="auto"/>
          </w:tcPr>
          <w:p w14:paraId="03B63902" w14:textId="0F0C8552" w:rsidR="00D241F3" w:rsidRPr="00F220D4" w:rsidRDefault="00D241F3" w:rsidP="00D241F3">
            <w:pPr>
              <w:pStyle w:val="MDPI42tablebody"/>
              <w:spacing w:line="240" w:lineRule="auto"/>
            </w:pPr>
            <w:r>
              <w:rPr>
                <w:highlight w:val="white"/>
              </w:rPr>
              <w:t>/lo/</w:t>
            </w:r>
          </w:p>
        </w:tc>
        <w:tc>
          <w:tcPr>
            <w:tcW w:w="1572" w:type="dxa"/>
            <w:tcBorders>
              <w:top w:val="nil"/>
              <w:bottom w:val="nil"/>
            </w:tcBorders>
            <w:shd w:val="clear" w:color="auto" w:fill="auto"/>
          </w:tcPr>
          <w:p w14:paraId="40D4CBF0" w14:textId="6E634738" w:rsidR="00D241F3" w:rsidRPr="00F220D4" w:rsidRDefault="00D241F3" w:rsidP="00D241F3">
            <w:pPr>
              <w:pStyle w:val="MDPI42tablebody"/>
              <w:spacing w:line="240" w:lineRule="auto"/>
            </w:pPr>
            <w:r>
              <w:rPr>
                <w:highlight w:val="white"/>
              </w:rPr>
              <w:t>“face”</w:t>
            </w:r>
          </w:p>
        </w:tc>
        <w:tc>
          <w:tcPr>
            <w:tcW w:w="1571" w:type="dxa"/>
            <w:tcBorders>
              <w:top w:val="nil"/>
              <w:bottom w:val="nil"/>
            </w:tcBorders>
            <w:shd w:val="clear" w:color="auto" w:fill="auto"/>
          </w:tcPr>
          <w:p w14:paraId="3ECBF1AB" w14:textId="0D76528C" w:rsidR="00D241F3" w:rsidRPr="00F220D4" w:rsidRDefault="00D241F3" w:rsidP="00D241F3">
            <w:pPr>
              <w:pStyle w:val="MDPI42tablebody"/>
              <w:spacing w:line="240" w:lineRule="auto"/>
            </w:pPr>
            <w:r>
              <w:rPr>
                <w:highlight w:val="white"/>
              </w:rPr>
              <w:t>/</w:t>
            </w:r>
            <w:proofErr w:type="spellStart"/>
            <w:r>
              <w:rPr>
                <w:highlight w:val="white"/>
              </w:rPr>
              <w:t>lom</w:t>
            </w:r>
            <w:proofErr w:type="spellEnd"/>
            <w:r>
              <w:rPr>
                <w:highlight w:val="white"/>
              </w:rPr>
              <w:t>/</w:t>
            </w:r>
          </w:p>
        </w:tc>
        <w:tc>
          <w:tcPr>
            <w:tcW w:w="1572" w:type="dxa"/>
            <w:tcBorders>
              <w:top w:val="nil"/>
              <w:bottom w:val="nil"/>
            </w:tcBorders>
            <w:shd w:val="clear" w:color="auto" w:fill="auto"/>
          </w:tcPr>
          <w:p w14:paraId="3EA07CB2" w14:textId="0F496FF2" w:rsidR="00D241F3" w:rsidRPr="00F220D4" w:rsidRDefault="00D241F3" w:rsidP="00D241F3">
            <w:pPr>
              <w:pStyle w:val="MDPI42tablebody"/>
              <w:spacing w:line="240" w:lineRule="auto"/>
            </w:pPr>
            <w:r>
              <w:rPr>
                <w:highlight w:val="white"/>
              </w:rPr>
              <w:t>“her face”</w:t>
            </w:r>
          </w:p>
        </w:tc>
      </w:tr>
      <w:tr w:rsidR="00D241F3" w:rsidRPr="00481443" w14:paraId="570659FE" w14:textId="77777777" w:rsidTr="002E68EB">
        <w:tc>
          <w:tcPr>
            <w:tcW w:w="1571" w:type="dxa"/>
            <w:tcBorders>
              <w:top w:val="nil"/>
              <w:bottom w:val="single" w:sz="4" w:space="0" w:color="auto"/>
            </w:tcBorders>
            <w:shd w:val="clear" w:color="auto" w:fill="auto"/>
          </w:tcPr>
          <w:p w14:paraId="0022E1AA" w14:textId="0F585B67" w:rsidR="00D241F3" w:rsidRPr="00F220D4" w:rsidRDefault="00D241F3" w:rsidP="00D241F3">
            <w:pPr>
              <w:pStyle w:val="MDPI42tablebody"/>
              <w:spacing w:line="240" w:lineRule="auto"/>
            </w:pPr>
            <w:r>
              <w:rPr>
                <w:highlight w:val="white"/>
              </w:rPr>
              <w:t>(6)</w:t>
            </w:r>
          </w:p>
        </w:tc>
        <w:tc>
          <w:tcPr>
            <w:tcW w:w="1571" w:type="dxa"/>
            <w:tcBorders>
              <w:top w:val="nil"/>
              <w:bottom w:val="single" w:sz="4" w:space="0" w:color="auto"/>
            </w:tcBorders>
            <w:shd w:val="clear" w:color="auto" w:fill="auto"/>
          </w:tcPr>
          <w:p w14:paraId="5537EFC7" w14:textId="4BB732A5" w:rsidR="00D241F3" w:rsidRPr="00F220D4" w:rsidRDefault="00D241F3" w:rsidP="00D241F3">
            <w:pPr>
              <w:pStyle w:val="MDPI42tablebody"/>
              <w:spacing w:line="240" w:lineRule="auto"/>
            </w:pPr>
            <w:r>
              <w:rPr>
                <w:highlight w:val="white"/>
              </w:rPr>
              <w:t>/sab/</w:t>
            </w:r>
          </w:p>
        </w:tc>
        <w:tc>
          <w:tcPr>
            <w:tcW w:w="1572" w:type="dxa"/>
            <w:tcBorders>
              <w:top w:val="nil"/>
              <w:bottom w:val="single" w:sz="4" w:space="0" w:color="auto"/>
            </w:tcBorders>
            <w:shd w:val="clear" w:color="auto" w:fill="auto"/>
          </w:tcPr>
          <w:p w14:paraId="5DF687E6" w14:textId="4E1EAE92" w:rsidR="00D241F3" w:rsidRPr="00F220D4" w:rsidRDefault="00D241F3" w:rsidP="00D241F3">
            <w:pPr>
              <w:pStyle w:val="MDPI42tablebody"/>
              <w:spacing w:line="240" w:lineRule="auto"/>
            </w:pPr>
            <w:r>
              <w:rPr>
                <w:highlight w:val="white"/>
              </w:rPr>
              <w:t>“clothes</w:t>
            </w:r>
          </w:p>
        </w:tc>
        <w:tc>
          <w:tcPr>
            <w:tcW w:w="1571" w:type="dxa"/>
            <w:tcBorders>
              <w:top w:val="nil"/>
              <w:bottom w:val="single" w:sz="4" w:space="0" w:color="auto"/>
            </w:tcBorders>
            <w:shd w:val="clear" w:color="auto" w:fill="auto"/>
          </w:tcPr>
          <w:p w14:paraId="55C86C47" w14:textId="0A1BED96" w:rsidR="00D241F3" w:rsidRPr="00F220D4" w:rsidRDefault="00D241F3" w:rsidP="00D241F3">
            <w:pPr>
              <w:pStyle w:val="MDPI42tablebody"/>
              <w:spacing w:line="240" w:lineRule="auto"/>
            </w:pPr>
            <w:r>
              <w:rPr>
                <w:highlight w:val="white"/>
              </w:rPr>
              <w:t>/sab mi/</w:t>
            </w:r>
          </w:p>
        </w:tc>
        <w:tc>
          <w:tcPr>
            <w:tcW w:w="1572" w:type="dxa"/>
            <w:tcBorders>
              <w:top w:val="nil"/>
              <w:bottom w:val="single" w:sz="4" w:space="0" w:color="auto"/>
            </w:tcBorders>
            <w:shd w:val="clear" w:color="auto" w:fill="auto"/>
          </w:tcPr>
          <w:p w14:paraId="04EEC4F3" w14:textId="6C763F19" w:rsidR="00D241F3" w:rsidRPr="00F220D4" w:rsidRDefault="00D241F3" w:rsidP="00D241F3">
            <w:pPr>
              <w:pStyle w:val="MDPI42tablebody"/>
              <w:spacing w:line="240" w:lineRule="auto"/>
            </w:pPr>
            <w:r>
              <w:rPr>
                <w:highlight w:val="white"/>
              </w:rPr>
              <w:t>“her clothes”</w:t>
            </w:r>
          </w:p>
        </w:tc>
      </w:tr>
    </w:tbl>
    <w:p w14:paraId="523ACA57" w14:textId="28C12D0B" w:rsidR="003E43CB" w:rsidRDefault="003E43CB" w:rsidP="00B00AF1">
      <w:pPr>
        <w:pStyle w:val="MDPI31text"/>
        <w:spacing w:before="240"/>
      </w:pPr>
      <w:r w:rsidRPr="003E43CB">
        <w:t xml:space="preserve">In the rest of the paper, we use the term “checked constituent” as an umbrella term when referring either to a checked syllable, tone, or phonation. This paper will not explore whether checked syllables and checked phonation types differ in their phonetic realization. Instead, we review the acoustic correlates of all kinds of purported checked constituents in the literature in order to capture the phonetic features of </w:t>
      </w:r>
      <w:proofErr w:type="spellStart"/>
      <w:r w:rsidRPr="003E43CB">
        <w:t>checkedness</w:t>
      </w:r>
      <w:proofErr w:type="spellEnd"/>
      <w:r w:rsidRPr="003E43CB">
        <w:t xml:space="preserve"> to the largest extent. Then we test how the phonetic correlates found in the literature behave in </w:t>
      </w:r>
      <w:proofErr w:type="spellStart"/>
      <w:r w:rsidRPr="003E43CB">
        <w:t>Xiapu</w:t>
      </w:r>
      <w:proofErr w:type="spellEnd"/>
      <w:r w:rsidRPr="003E43CB">
        <w:t xml:space="preserve"> Min checked syllables and tones, which provides the first acoustic analysis of </w:t>
      </w:r>
      <w:proofErr w:type="spellStart"/>
      <w:r w:rsidRPr="003E43CB">
        <w:t>Xiapu</w:t>
      </w:r>
      <w:proofErr w:type="spellEnd"/>
      <w:r w:rsidRPr="003E43CB">
        <w:t xml:space="preserve"> Min tone system. The data from </w:t>
      </w:r>
      <w:proofErr w:type="spellStart"/>
      <w:r w:rsidRPr="003E43CB">
        <w:t>Xiapu</w:t>
      </w:r>
      <w:proofErr w:type="spellEnd"/>
      <w:r w:rsidRPr="003E43CB">
        <w:t xml:space="preserve"> Min, an </w:t>
      </w:r>
      <w:proofErr w:type="spellStart"/>
      <w:r w:rsidRPr="003E43CB">
        <w:t>underdocumented</w:t>
      </w:r>
      <w:proofErr w:type="spellEnd"/>
      <w:r w:rsidRPr="003E43CB">
        <w:t xml:space="preserve"> and understudied language, will in return help clarify the phonetic nature of the checked constituents reported in a variety of languages. Four parameters have been found to distinguish checked constituents from unchecked ones: </w:t>
      </w:r>
      <w:r w:rsidRPr="009127DD">
        <w:rPr>
          <w:b/>
          <w:bCs/>
        </w:rPr>
        <w:t>F0, duration, voice quality,</w:t>
      </w:r>
      <w:r w:rsidRPr="003E43CB">
        <w:t xml:space="preserve"> and </w:t>
      </w:r>
      <w:r w:rsidRPr="009127DD">
        <w:rPr>
          <w:b/>
          <w:bCs/>
        </w:rPr>
        <w:t>vowel quality</w:t>
      </w:r>
      <w:r w:rsidRPr="003E43CB">
        <w:t>. In Sections 1.1-4, we review how checked and unchecked constituents differ in each of those four parameters in the literature.</w:t>
      </w:r>
    </w:p>
    <w:p w14:paraId="7A1B2B53" w14:textId="6450BCF8" w:rsidR="002955FB" w:rsidRPr="001F31D1" w:rsidRDefault="002955FB" w:rsidP="003D7669">
      <w:pPr>
        <w:pStyle w:val="Heading2"/>
      </w:pPr>
      <w:r>
        <w:t>1</w:t>
      </w:r>
      <w:r w:rsidRPr="001F31D1">
        <w:t xml:space="preserve">.1. </w:t>
      </w:r>
      <w:r>
        <w:rPr>
          <w:highlight w:val="white"/>
        </w:rPr>
        <w:t>F0</w:t>
      </w:r>
    </w:p>
    <w:p w14:paraId="7BF75040" w14:textId="449C5A22" w:rsidR="003E43CB" w:rsidRDefault="002955FB" w:rsidP="003E43CB">
      <w:pPr>
        <w:pStyle w:val="MDPI31text"/>
      </w:pPr>
      <w:r w:rsidRPr="002955FB">
        <w:t xml:space="preserve">Many Chinese languages have checked syllables associated with checked tones, which have a distinct F0 from unchecked tones. We summarize the </w:t>
      </w:r>
      <w:proofErr w:type="spellStart"/>
      <w:r w:rsidRPr="002955FB">
        <w:t>tonal</w:t>
      </w:r>
      <w:proofErr w:type="spellEnd"/>
      <w:r w:rsidRPr="002955FB">
        <w:t xml:space="preserve"> value of checked and unchecked tones of a few Chinese languages in Table 3. The tonal values are represented by Chao numerals and were supported by the F0 measurement in the references. In Examples (a)-(g), the F0 contour of the checked tones does not overlap with the </w:t>
      </w:r>
      <w:r w:rsidRPr="002955FB">
        <w:lastRenderedPageBreak/>
        <w:t>unchecked ones, whereas in Examples (h)-(k), one of the two checked tones in each language overlaps with an unchecked tone in the F0 space.</w:t>
      </w:r>
    </w:p>
    <w:p w14:paraId="2C36183E" w14:textId="71BC3516" w:rsidR="002F0FD1" w:rsidRPr="00FA04F1" w:rsidRDefault="002F0FD1" w:rsidP="002F0FD1">
      <w:pPr>
        <w:pStyle w:val="MDPI41tablecaption"/>
        <w:ind w:left="0"/>
        <w:jc w:val="center"/>
      </w:pPr>
      <w:r w:rsidRPr="00B07E0E">
        <w:rPr>
          <w:b/>
        </w:rPr>
        <w:t xml:space="preserve">Table </w:t>
      </w:r>
      <w:r>
        <w:rPr>
          <w:b/>
        </w:rPr>
        <w:t>3</w:t>
      </w:r>
      <w:r w:rsidRPr="00B07E0E">
        <w:rPr>
          <w:b/>
        </w:rPr>
        <w:t xml:space="preserve">. </w:t>
      </w:r>
      <w:r w:rsidRPr="002F0FD1">
        <w:t>Tone values of checked and unchecked tones in selected Chinese languages</w:t>
      </w:r>
    </w:p>
    <w:tbl>
      <w:tblPr>
        <w:tblW w:w="10465" w:type="dxa"/>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567"/>
        <w:gridCol w:w="2061"/>
        <w:gridCol w:w="1314"/>
        <w:gridCol w:w="2012"/>
        <w:gridCol w:w="2268"/>
        <w:gridCol w:w="2243"/>
      </w:tblGrid>
      <w:tr w:rsidR="008D497A" w:rsidRPr="00655E61" w14:paraId="7827E9EB" w14:textId="77777777" w:rsidTr="002E68EB">
        <w:trPr>
          <w:jc w:val="center"/>
        </w:trPr>
        <w:tc>
          <w:tcPr>
            <w:tcW w:w="567" w:type="dxa"/>
            <w:tcBorders>
              <w:top w:val="single" w:sz="8" w:space="0" w:color="auto"/>
              <w:bottom w:val="single" w:sz="8" w:space="0" w:color="auto"/>
            </w:tcBorders>
            <w:shd w:val="clear" w:color="auto" w:fill="auto"/>
            <w:vAlign w:val="center"/>
          </w:tcPr>
          <w:p w14:paraId="743C82B0" w14:textId="0D36A0A9" w:rsidR="008D497A" w:rsidRPr="00196D5A" w:rsidRDefault="008D497A" w:rsidP="00E632B6">
            <w:pPr>
              <w:pStyle w:val="MDPI42tablebody"/>
              <w:rPr>
                <w:b/>
                <w:bCs/>
              </w:rPr>
            </w:pPr>
          </w:p>
        </w:tc>
        <w:tc>
          <w:tcPr>
            <w:tcW w:w="2061" w:type="dxa"/>
            <w:tcBorders>
              <w:top w:val="single" w:sz="8" w:space="0" w:color="auto"/>
              <w:bottom w:val="single" w:sz="8" w:space="0" w:color="auto"/>
            </w:tcBorders>
            <w:shd w:val="clear" w:color="auto" w:fill="auto"/>
            <w:vAlign w:val="center"/>
          </w:tcPr>
          <w:p w14:paraId="506E865C" w14:textId="77777777" w:rsidR="008D497A" w:rsidRPr="00196D5A" w:rsidRDefault="008D497A" w:rsidP="00E632B6">
            <w:pPr>
              <w:pStyle w:val="MDPI42tablebody"/>
              <w:rPr>
                <w:b/>
                <w:bCs/>
              </w:rPr>
            </w:pPr>
          </w:p>
        </w:tc>
        <w:tc>
          <w:tcPr>
            <w:tcW w:w="1314" w:type="dxa"/>
            <w:tcBorders>
              <w:top w:val="single" w:sz="8" w:space="0" w:color="auto"/>
              <w:bottom w:val="single" w:sz="8" w:space="0" w:color="auto"/>
            </w:tcBorders>
            <w:shd w:val="clear" w:color="auto" w:fill="auto"/>
            <w:vAlign w:val="center"/>
          </w:tcPr>
          <w:p w14:paraId="324CCC2E" w14:textId="48994801" w:rsidR="008D497A" w:rsidRPr="00196D5A" w:rsidRDefault="008D497A" w:rsidP="00E632B6">
            <w:pPr>
              <w:pStyle w:val="MDPI42tablebody"/>
              <w:rPr>
                <w:b/>
                <w:bCs/>
              </w:rPr>
            </w:pPr>
            <w:r>
              <w:rPr>
                <w:b/>
                <w:bCs/>
              </w:rPr>
              <w:t>C</w:t>
            </w:r>
            <w:r w:rsidRPr="008D497A">
              <w:rPr>
                <w:b/>
                <w:bCs/>
              </w:rPr>
              <w:t>hecked</w:t>
            </w:r>
          </w:p>
        </w:tc>
        <w:tc>
          <w:tcPr>
            <w:tcW w:w="2012" w:type="dxa"/>
            <w:tcBorders>
              <w:top w:val="single" w:sz="8" w:space="0" w:color="auto"/>
              <w:bottom w:val="single" w:sz="8" w:space="0" w:color="auto"/>
            </w:tcBorders>
            <w:shd w:val="clear" w:color="auto" w:fill="auto"/>
            <w:vAlign w:val="center"/>
          </w:tcPr>
          <w:p w14:paraId="4741C964" w14:textId="691E1473" w:rsidR="008D497A" w:rsidRPr="00196D5A" w:rsidRDefault="008D497A" w:rsidP="00E632B6">
            <w:pPr>
              <w:pStyle w:val="MDPI42tablebody"/>
              <w:rPr>
                <w:b/>
                <w:bCs/>
              </w:rPr>
            </w:pPr>
            <w:r w:rsidRPr="008D497A">
              <w:rPr>
                <w:b/>
                <w:bCs/>
              </w:rPr>
              <w:t>Unchecked</w:t>
            </w:r>
          </w:p>
        </w:tc>
        <w:tc>
          <w:tcPr>
            <w:tcW w:w="2268" w:type="dxa"/>
            <w:tcBorders>
              <w:top w:val="single" w:sz="8" w:space="0" w:color="auto"/>
              <w:bottom w:val="single" w:sz="8" w:space="0" w:color="auto"/>
            </w:tcBorders>
            <w:shd w:val="clear" w:color="auto" w:fill="auto"/>
            <w:vAlign w:val="center"/>
            <w:hideMark/>
          </w:tcPr>
          <w:p w14:paraId="41D7E283" w14:textId="28EA3BE1" w:rsidR="008D497A" w:rsidRPr="00196D5A" w:rsidRDefault="008D497A" w:rsidP="00E632B6">
            <w:pPr>
              <w:pStyle w:val="MDPI42tablebody"/>
              <w:rPr>
                <w:b/>
                <w:bCs/>
              </w:rPr>
            </w:pPr>
            <w:r w:rsidRPr="008D497A">
              <w:rPr>
                <w:b/>
                <w:bCs/>
              </w:rPr>
              <w:t>Checked syllable coda</w:t>
            </w:r>
          </w:p>
        </w:tc>
        <w:tc>
          <w:tcPr>
            <w:tcW w:w="2243" w:type="dxa"/>
            <w:tcBorders>
              <w:top w:val="single" w:sz="8" w:space="0" w:color="auto"/>
              <w:bottom w:val="single" w:sz="8" w:space="0" w:color="auto"/>
            </w:tcBorders>
            <w:shd w:val="clear" w:color="auto" w:fill="auto"/>
            <w:vAlign w:val="center"/>
          </w:tcPr>
          <w:p w14:paraId="1219859F" w14:textId="316A1772" w:rsidR="008D497A" w:rsidRPr="00196D5A" w:rsidRDefault="008D497A" w:rsidP="00E632B6">
            <w:pPr>
              <w:pStyle w:val="MDPI42tablebody"/>
              <w:rPr>
                <w:b/>
                <w:bCs/>
              </w:rPr>
            </w:pPr>
            <w:r>
              <w:rPr>
                <w:b/>
                <w:bCs/>
              </w:rPr>
              <w:t>Source</w:t>
            </w:r>
          </w:p>
        </w:tc>
      </w:tr>
      <w:tr w:rsidR="008D497A" w:rsidRPr="00655E61" w14:paraId="370EC42E" w14:textId="77777777" w:rsidTr="002E68EB">
        <w:trPr>
          <w:jc w:val="center"/>
        </w:trPr>
        <w:tc>
          <w:tcPr>
            <w:tcW w:w="567" w:type="dxa"/>
            <w:tcBorders>
              <w:top w:val="single" w:sz="8" w:space="0" w:color="auto"/>
              <w:bottom w:val="nil"/>
            </w:tcBorders>
            <w:shd w:val="clear" w:color="auto" w:fill="auto"/>
          </w:tcPr>
          <w:p w14:paraId="4E98B288" w14:textId="3607263A" w:rsidR="008D497A" w:rsidRPr="00196D5A" w:rsidRDefault="008D497A" w:rsidP="008D497A">
            <w:pPr>
              <w:pStyle w:val="MDPI42tablebody"/>
              <w:rPr>
                <w:b/>
                <w:bCs/>
              </w:rPr>
            </w:pPr>
            <w:r>
              <w:rPr>
                <w:highlight w:val="white"/>
              </w:rPr>
              <w:t>(a)</w:t>
            </w:r>
          </w:p>
        </w:tc>
        <w:tc>
          <w:tcPr>
            <w:tcW w:w="2061" w:type="dxa"/>
            <w:tcBorders>
              <w:top w:val="single" w:sz="8" w:space="0" w:color="auto"/>
              <w:bottom w:val="nil"/>
            </w:tcBorders>
            <w:shd w:val="clear" w:color="auto" w:fill="auto"/>
          </w:tcPr>
          <w:p w14:paraId="5305E3BF" w14:textId="4B5241D5" w:rsidR="008D497A" w:rsidRPr="00196D5A" w:rsidRDefault="008D497A" w:rsidP="008D497A">
            <w:pPr>
              <w:pStyle w:val="MDPI42tablebody"/>
              <w:rPr>
                <w:b/>
                <w:bCs/>
              </w:rPr>
            </w:pPr>
            <w:r>
              <w:rPr>
                <w:highlight w:val="white"/>
              </w:rPr>
              <w:t xml:space="preserve">Nanjing </w:t>
            </w:r>
            <w:proofErr w:type="spellStart"/>
            <w:r>
              <w:rPr>
                <w:highlight w:val="white"/>
              </w:rPr>
              <w:t>Jianghuai</w:t>
            </w:r>
            <w:proofErr w:type="spellEnd"/>
          </w:p>
        </w:tc>
        <w:tc>
          <w:tcPr>
            <w:tcW w:w="1314" w:type="dxa"/>
            <w:tcBorders>
              <w:top w:val="single" w:sz="8" w:space="0" w:color="auto"/>
              <w:bottom w:val="nil"/>
            </w:tcBorders>
            <w:shd w:val="clear" w:color="auto" w:fill="auto"/>
          </w:tcPr>
          <w:p w14:paraId="4341635B" w14:textId="2DB45C26" w:rsidR="008D497A" w:rsidRPr="00196D5A" w:rsidRDefault="008D497A" w:rsidP="008D497A">
            <w:pPr>
              <w:pStyle w:val="MDPI42tablebody"/>
              <w:rPr>
                <w:b/>
                <w:bCs/>
              </w:rPr>
            </w:pPr>
            <w:r>
              <w:rPr>
                <w:highlight w:val="white"/>
              </w:rPr>
              <w:t>5(5)</w:t>
            </w:r>
            <w:r>
              <w:rPr>
                <w:highlight w:val="white"/>
                <w:vertAlign w:val="superscript"/>
              </w:rPr>
              <w:t>1</w:t>
            </w:r>
          </w:p>
        </w:tc>
        <w:tc>
          <w:tcPr>
            <w:tcW w:w="2012" w:type="dxa"/>
            <w:tcBorders>
              <w:top w:val="single" w:sz="8" w:space="0" w:color="auto"/>
              <w:bottom w:val="nil"/>
            </w:tcBorders>
            <w:shd w:val="clear" w:color="auto" w:fill="auto"/>
          </w:tcPr>
          <w:p w14:paraId="3E8D7BB1" w14:textId="7B3FFA7D" w:rsidR="008D497A" w:rsidRPr="00196D5A" w:rsidRDefault="008D497A" w:rsidP="008D497A">
            <w:pPr>
              <w:pStyle w:val="MDPI42tablebody"/>
              <w:rPr>
                <w:b/>
                <w:bCs/>
              </w:rPr>
            </w:pPr>
            <w:r>
              <w:rPr>
                <w:highlight w:val="white"/>
              </w:rPr>
              <w:t>31, 13, 22, 44</w:t>
            </w:r>
          </w:p>
        </w:tc>
        <w:tc>
          <w:tcPr>
            <w:tcW w:w="2268" w:type="dxa"/>
            <w:tcBorders>
              <w:top w:val="single" w:sz="8" w:space="0" w:color="auto"/>
              <w:bottom w:val="nil"/>
            </w:tcBorders>
            <w:shd w:val="clear" w:color="auto" w:fill="auto"/>
          </w:tcPr>
          <w:p w14:paraId="54CF02C7" w14:textId="607981B2" w:rsidR="008D497A" w:rsidRPr="00196D5A" w:rsidRDefault="008D497A" w:rsidP="008D497A">
            <w:pPr>
              <w:pStyle w:val="MDPI42tablebody"/>
              <w:rPr>
                <w:b/>
                <w:bCs/>
              </w:rPr>
            </w:pPr>
            <w:r>
              <w:rPr>
                <w:highlight w:val="white"/>
              </w:rPr>
              <w:t>/ʔ/</w:t>
            </w:r>
          </w:p>
        </w:tc>
        <w:tc>
          <w:tcPr>
            <w:tcW w:w="2243" w:type="dxa"/>
            <w:tcBorders>
              <w:top w:val="single" w:sz="8" w:space="0" w:color="auto"/>
              <w:bottom w:val="nil"/>
            </w:tcBorders>
            <w:shd w:val="clear" w:color="auto" w:fill="auto"/>
          </w:tcPr>
          <w:p w14:paraId="24AA5F17" w14:textId="30718645" w:rsidR="008D497A" w:rsidRPr="00196D5A" w:rsidRDefault="008D497A" w:rsidP="008D497A">
            <w:pPr>
              <w:pStyle w:val="MDPI42tablebody"/>
              <w:rPr>
                <w:b/>
                <w:bCs/>
              </w:rPr>
            </w:pPr>
            <w:r>
              <w:rPr>
                <w:highlight w:val="white"/>
              </w:rPr>
              <w:t>Chen &amp; Wiltshire, 2013; Yang &amp; Chen, 2018</w:t>
            </w:r>
          </w:p>
        </w:tc>
      </w:tr>
      <w:tr w:rsidR="008D497A" w:rsidRPr="00655E61" w14:paraId="18603FE1" w14:textId="77777777" w:rsidTr="002E68EB">
        <w:trPr>
          <w:jc w:val="center"/>
        </w:trPr>
        <w:tc>
          <w:tcPr>
            <w:tcW w:w="567" w:type="dxa"/>
            <w:tcBorders>
              <w:top w:val="nil"/>
              <w:bottom w:val="nil"/>
            </w:tcBorders>
            <w:shd w:val="clear" w:color="auto" w:fill="auto"/>
            <w:hideMark/>
          </w:tcPr>
          <w:p w14:paraId="1E4EFAD0" w14:textId="3730D76D" w:rsidR="008D497A" w:rsidRPr="00655E61" w:rsidRDefault="008D497A" w:rsidP="008D497A">
            <w:pPr>
              <w:pStyle w:val="MDPI42tablebody"/>
            </w:pPr>
            <w:r>
              <w:rPr>
                <w:highlight w:val="white"/>
              </w:rPr>
              <w:t>(b)</w:t>
            </w:r>
          </w:p>
        </w:tc>
        <w:tc>
          <w:tcPr>
            <w:tcW w:w="2061" w:type="dxa"/>
            <w:tcBorders>
              <w:top w:val="nil"/>
              <w:bottom w:val="nil"/>
            </w:tcBorders>
            <w:shd w:val="clear" w:color="auto" w:fill="auto"/>
          </w:tcPr>
          <w:p w14:paraId="56F8D1B5" w14:textId="67C55334" w:rsidR="008D497A" w:rsidRPr="00655E61" w:rsidRDefault="008D497A" w:rsidP="008D497A">
            <w:pPr>
              <w:pStyle w:val="MDPI42tablebody"/>
            </w:pPr>
            <w:proofErr w:type="spellStart"/>
            <w:r>
              <w:rPr>
                <w:highlight w:val="white"/>
              </w:rPr>
              <w:t>Meixian</w:t>
            </w:r>
            <w:proofErr w:type="spellEnd"/>
            <w:r>
              <w:rPr>
                <w:highlight w:val="white"/>
              </w:rPr>
              <w:t xml:space="preserve"> Hakka</w:t>
            </w:r>
          </w:p>
        </w:tc>
        <w:tc>
          <w:tcPr>
            <w:tcW w:w="1314" w:type="dxa"/>
            <w:tcBorders>
              <w:top w:val="nil"/>
              <w:bottom w:val="nil"/>
            </w:tcBorders>
            <w:shd w:val="clear" w:color="auto" w:fill="auto"/>
          </w:tcPr>
          <w:p w14:paraId="2E45CF50" w14:textId="1815CD3B" w:rsidR="008D497A" w:rsidRPr="00655E61" w:rsidRDefault="008D497A" w:rsidP="008D497A">
            <w:pPr>
              <w:pStyle w:val="MDPI42tablebody"/>
            </w:pPr>
            <w:r>
              <w:rPr>
                <w:highlight w:val="white"/>
              </w:rPr>
              <w:t>32, 5(5)</w:t>
            </w:r>
            <w:r>
              <w:rPr>
                <w:highlight w:val="white"/>
                <w:vertAlign w:val="superscript"/>
              </w:rPr>
              <w:t>1</w:t>
            </w:r>
          </w:p>
        </w:tc>
        <w:tc>
          <w:tcPr>
            <w:tcW w:w="2012" w:type="dxa"/>
            <w:tcBorders>
              <w:top w:val="nil"/>
              <w:bottom w:val="nil"/>
            </w:tcBorders>
            <w:shd w:val="clear" w:color="auto" w:fill="auto"/>
            <w:hideMark/>
          </w:tcPr>
          <w:p w14:paraId="472EFC1D" w14:textId="1B5FD784" w:rsidR="008D497A" w:rsidRPr="00655E61" w:rsidRDefault="008D497A" w:rsidP="008D497A">
            <w:pPr>
              <w:pStyle w:val="MDPI42tablebody"/>
            </w:pPr>
            <w:r>
              <w:rPr>
                <w:highlight w:val="white"/>
              </w:rPr>
              <w:t>44, 21, 31, 52, 32</w:t>
            </w:r>
          </w:p>
        </w:tc>
        <w:tc>
          <w:tcPr>
            <w:tcW w:w="2268" w:type="dxa"/>
            <w:tcBorders>
              <w:top w:val="nil"/>
              <w:bottom w:val="nil"/>
            </w:tcBorders>
            <w:shd w:val="clear" w:color="auto" w:fill="auto"/>
          </w:tcPr>
          <w:p w14:paraId="708ACC62" w14:textId="7088B2BE" w:rsidR="008D497A" w:rsidRPr="00655E61" w:rsidRDefault="008D497A" w:rsidP="008D497A">
            <w:pPr>
              <w:pStyle w:val="MDPI42tablebody"/>
            </w:pPr>
            <w:r>
              <w:rPr>
                <w:highlight w:val="white"/>
              </w:rPr>
              <w:t>/p, t, k/</w:t>
            </w:r>
          </w:p>
        </w:tc>
        <w:tc>
          <w:tcPr>
            <w:tcW w:w="2243" w:type="dxa"/>
            <w:tcBorders>
              <w:top w:val="nil"/>
              <w:bottom w:val="nil"/>
            </w:tcBorders>
            <w:shd w:val="clear" w:color="auto" w:fill="auto"/>
          </w:tcPr>
          <w:p w14:paraId="17CFC25E" w14:textId="3541E0BF" w:rsidR="008D497A" w:rsidRPr="00655E61" w:rsidRDefault="008D497A" w:rsidP="008D497A">
            <w:pPr>
              <w:pStyle w:val="MDPI42tablebody"/>
            </w:pPr>
            <w:r>
              <w:rPr>
                <w:highlight w:val="white"/>
              </w:rPr>
              <w:t>Shao, 2012</w:t>
            </w:r>
          </w:p>
        </w:tc>
      </w:tr>
      <w:tr w:rsidR="008D497A" w:rsidRPr="00655E61" w14:paraId="04F772EE" w14:textId="77777777" w:rsidTr="002E68EB">
        <w:trPr>
          <w:jc w:val="center"/>
        </w:trPr>
        <w:tc>
          <w:tcPr>
            <w:tcW w:w="567" w:type="dxa"/>
            <w:tcBorders>
              <w:top w:val="nil"/>
              <w:bottom w:val="nil"/>
            </w:tcBorders>
            <w:shd w:val="clear" w:color="auto" w:fill="auto"/>
            <w:hideMark/>
          </w:tcPr>
          <w:p w14:paraId="30AB4BB3" w14:textId="3B57DAF3" w:rsidR="008D497A" w:rsidRPr="00655E61" w:rsidRDefault="008D497A" w:rsidP="008D497A">
            <w:pPr>
              <w:pStyle w:val="MDPI42tablebody"/>
            </w:pPr>
            <w:r>
              <w:rPr>
                <w:highlight w:val="white"/>
              </w:rPr>
              <w:t>(c)</w:t>
            </w:r>
          </w:p>
        </w:tc>
        <w:tc>
          <w:tcPr>
            <w:tcW w:w="2061" w:type="dxa"/>
            <w:tcBorders>
              <w:top w:val="nil"/>
              <w:bottom w:val="nil"/>
            </w:tcBorders>
            <w:shd w:val="clear" w:color="auto" w:fill="auto"/>
          </w:tcPr>
          <w:p w14:paraId="3683EB91" w14:textId="347774C5" w:rsidR="008D497A" w:rsidRPr="00655E61" w:rsidRDefault="008D497A" w:rsidP="008D497A">
            <w:pPr>
              <w:pStyle w:val="MDPI42tablebody"/>
            </w:pPr>
            <w:r>
              <w:rPr>
                <w:highlight w:val="white"/>
              </w:rPr>
              <w:t>Changsha Xiang</w:t>
            </w:r>
          </w:p>
        </w:tc>
        <w:tc>
          <w:tcPr>
            <w:tcW w:w="1314" w:type="dxa"/>
            <w:tcBorders>
              <w:top w:val="nil"/>
              <w:bottom w:val="nil"/>
            </w:tcBorders>
            <w:shd w:val="clear" w:color="auto" w:fill="auto"/>
          </w:tcPr>
          <w:p w14:paraId="536EA1CB" w14:textId="65C770E5" w:rsidR="008D497A" w:rsidRPr="00655E61" w:rsidRDefault="008D497A" w:rsidP="008D497A">
            <w:pPr>
              <w:pStyle w:val="MDPI42tablebody"/>
            </w:pPr>
            <w:r>
              <w:rPr>
                <w:highlight w:val="white"/>
              </w:rPr>
              <w:t>23</w:t>
            </w:r>
          </w:p>
        </w:tc>
        <w:tc>
          <w:tcPr>
            <w:tcW w:w="2012" w:type="dxa"/>
            <w:tcBorders>
              <w:top w:val="nil"/>
              <w:bottom w:val="nil"/>
            </w:tcBorders>
            <w:shd w:val="clear" w:color="auto" w:fill="auto"/>
            <w:hideMark/>
          </w:tcPr>
          <w:p w14:paraId="5641D82A" w14:textId="38265689" w:rsidR="008D497A" w:rsidRPr="00655E61" w:rsidRDefault="008D497A" w:rsidP="008D497A">
            <w:pPr>
              <w:pStyle w:val="MDPI42tablebody"/>
            </w:pPr>
            <w:r>
              <w:rPr>
                <w:highlight w:val="white"/>
              </w:rPr>
              <w:t>33, 213, 41, 45</w:t>
            </w:r>
          </w:p>
        </w:tc>
        <w:tc>
          <w:tcPr>
            <w:tcW w:w="2268" w:type="dxa"/>
            <w:tcBorders>
              <w:top w:val="nil"/>
              <w:bottom w:val="nil"/>
            </w:tcBorders>
            <w:shd w:val="clear" w:color="auto" w:fill="auto"/>
            <w:hideMark/>
          </w:tcPr>
          <w:p w14:paraId="370EA0EB" w14:textId="79E5A275" w:rsidR="008D497A" w:rsidRPr="00655E61" w:rsidRDefault="008D497A" w:rsidP="008D497A">
            <w:pPr>
              <w:pStyle w:val="MDPI42tablebody"/>
            </w:pPr>
            <w:r>
              <w:rPr>
                <w:highlight w:val="white"/>
              </w:rPr>
              <w:t>None</w:t>
            </w:r>
          </w:p>
        </w:tc>
        <w:tc>
          <w:tcPr>
            <w:tcW w:w="2243" w:type="dxa"/>
            <w:tcBorders>
              <w:top w:val="nil"/>
              <w:bottom w:val="nil"/>
            </w:tcBorders>
            <w:shd w:val="clear" w:color="auto" w:fill="auto"/>
          </w:tcPr>
          <w:p w14:paraId="47403328" w14:textId="1B15F754" w:rsidR="008D497A" w:rsidRPr="00655E61" w:rsidRDefault="008D497A" w:rsidP="008D497A">
            <w:pPr>
              <w:pStyle w:val="MDPI42tablebody"/>
            </w:pPr>
            <w:r>
              <w:rPr>
                <w:highlight w:val="white"/>
              </w:rPr>
              <w:t>Shao, 2012</w:t>
            </w:r>
          </w:p>
        </w:tc>
      </w:tr>
      <w:tr w:rsidR="008D497A" w:rsidRPr="00655E61" w14:paraId="5F79DEAF" w14:textId="77777777" w:rsidTr="002E68EB">
        <w:trPr>
          <w:jc w:val="center"/>
        </w:trPr>
        <w:tc>
          <w:tcPr>
            <w:tcW w:w="567" w:type="dxa"/>
            <w:tcBorders>
              <w:top w:val="nil"/>
              <w:bottom w:val="nil"/>
            </w:tcBorders>
            <w:shd w:val="clear" w:color="auto" w:fill="auto"/>
            <w:hideMark/>
          </w:tcPr>
          <w:p w14:paraId="5DB50BCA" w14:textId="34BE14E1" w:rsidR="008D497A" w:rsidRPr="00655E61" w:rsidRDefault="008D497A" w:rsidP="008D497A">
            <w:pPr>
              <w:pStyle w:val="MDPI42tablebody"/>
            </w:pPr>
            <w:r>
              <w:rPr>
                <w:highlight w:val="white"/>
              </w:rPr>
              <w:t>(d)</w:t>
            </w:r>
          </w:p>
        </w:tc>
        <w:tc>
          <w:tcPr>
            <w:tcW w:w="2061" w:type="dxa"/>
            <w:tcBorders>
              <w:top w:val="nil"/>
              <w:bottom w:val="nil"/>
            </w:tcBorders>
            <w:shd w:val="clear" w:color="auto" w:fill="auto"/>
          </w:tcPr>
          <w:p w14:paraId="059224F9" w14:textId="7B33BA86" w:rsidR="008D497A" w:rsidRPr="00655E61" w:rsidRDefault="008D497A" w:rsidP="008D497A">
            <w:pPr>
              <w:pStyle w:val="MDPI42tablebody"/>
            </w:pPr>
            <w:proofErr w:type="spellStart"/>
            <w:r>
              <w:rPr>
                <w:highlight w:val="white"/>
              </w:rPr>
              <w:t>Chishan</w:t>
            </w:r>
            <w:proofErr w:type="spellEnd"/>
            <w:r>
              <w:rPr>
                <w:highlight w:val="white"/>
              </w:rPr>
              <w:t xml:space="preserve"> Xiang</w:t>
            </w:r>
          </w:p>
        </w:tc>
        <w:tc>
          <w:tcPr>
            <w:tcW w:w="1314" w:type="dxa"/>
            <w:tcBorders>
              <w:top w:val="nil"/>
              <w:bottom w:val="nil"/>
            </w:tcBorders>
            <w:shd w:val="clear" w:color="auto" w:fill="auto"/>
          </w:tcPr>
          <w:p w14:paraId="60EA4599" w14:textId="0A87AF21" w:rsidR="008D497A" w:rsidRPr="00655E61" w:rsidRDefault="008D497A" w:rsidP="008D497A">
            <w:pPr>
              <w:pStyle w:val="MDPI42tablebody"/>
            </w:pPr>
            <w:r>
              <w:rPr>
                <w:highlight w:val="white"/>
              </w:rPr>
              <w:t>35</w:t>
            </w:r>
          </w:p>
        </w:tc>
        <w:tc>
          <w:tcPr>
            <w:tcW w:w="2012" w:type="dxa"/>
            <w:tcBorders>
              <w:top w:val="nil"/>
              <w:bottom w:val="nil"/>
            </w:tcBorders>
            <w:shd w:val="clear" w:color="auto" w:fill="auto"/>
            <w:hideMark/>
          </w:tcPr>
          <w:p w14:paraId="167CED7B" w14:textId="0F6DCE2B" w:rsidR="008D497A" w:rsidRPr="00655E61" w:rsidRDefault="008D497A" w:rsidP="008D497A">
            <w:pPr>
              <w:pStyle w:val="MDPI42tablebody"/>
            </w:pPr>
            <w:r>
              <w:rPr>
                <w:highlight w:val="white"/>
              </w:rPr>
              <w:t>55, 13, 31, 44, 33</w:t>
            </w:r>
          </w:p>
        </w:tc>
        <w:tc>
          <w:tcPr>
            <w:tcW w:w="2268" w:type="dxa"/>
            <w:tcBorders>
              <w:top w:val="nil"/>
              <w:bottom w:val="nil"/>
            </w:tcBorders>
            <w:shd w:val="clear" w:color="auto" w:fill="auto"/>
            <w:hideMark/>
          </w:tcPr>
          <w:p w14:paraId="51AF3491" w14:textId="26E15600" w:rsidR="008D497A" w:rsidRPr="00655E61" w:rsidRDefault="008D497A" w:rsidP="008D497A">
            <w:pPr>
              <w:pStyle w:val="MDPI42tablebody"/>
            </w:pPr>
            <w:r>
              <w:rPr>
                <w:highlight w:val="white"/>
              </w:rPr>
              <w:t>None</w:t>
            </w:r>
          </w:p>
        </w:tc>
        <w:tc>
          <w:tcPr>
            <w:tcW w:w="2243" w:type="dxa"/>
            <w:tcBorders>
              <w:top w:val="nil"/>
              <w:bottom w:val="nil"/>
            </w:tcBorders>
            <w:shd w:val="clear" w:color="auto" w:fill="auto"/>
          </w:tcPr>
          <w:p w14:paraId="498070F2" w14:textId="6164DF37" w:rsidR="008D497A" w:rsidRPr="00655E61" w:rsidRDefault="008D497A" w:rsidP="008D497A">
            <w:pPr>
              <w:pStyle w:val="MDPI42tablebody"/>
            </w:pPr>
            <w:r>
              <w:rPr>
                <w:highlight w:val="white"/>
              </w:rPr>
              <w:t>Liu, 2013</w:t>
            </w:r>
          </w:p>
        </w:tc>
      </w:tr>
      <w:tr w:rsidR="008D497A" w:rsidRPr="00655E61" w14:paraId="39263662" w14:textId="77777777" w:rsidTr="002E68EB">
        <w:trPr>
          <w:jc w:val="center"/>
        </w:trPr>
        <w:tc>
          <w:tcPr>
            <w:tcW w:w="567" w:type="dxa"/>
            <w:tcBorders>
              <w:top w:val="nil"/>
              <w:bottom w:val="nil"/>
            </w:tcBorders>
            <w:shd w:val="clear" w:color="auto" w:fill="auto"/>
          </w:tcPr>
          <w:p w14:paraId="02A32DDD" w14:textId="75D421EF" w:rsidR="008D497A" w:rsidRPr="00655E61" w:rsidRDefault="008D497A" w:rsidP="008D497A">
            <w:pPr>
              <w:pStyle w:val="MDPI42tablebody"/>
            </w:pPr>
            <w:r>
              <w:rPr>
                <w:highlight w:val="white"/>
              </w:rPr>
              <w:t>(e)</w:t>
            </w:r>
          </w:p>
        </w:tc>
        <w:tc>
          <w:tcPr>
            <w:tcW w:w="2061" w:type="dxa"/>
            <w:tcBorders>
              <w:top w:val="nil"/>
              <w:bottom w:val="nil"/>
            </w:tcBorders>
            <w:shd w:val="clear" w:color="auto" w:fill="auto"/>
          </w:tcPr>
          <w:p w14:paraId="49232E48" w14:textId="6626CFAC" w:rsidR="008D497A" w:rsidRPr="00655E61" w:rsidRDefault="008D497A" w:rsidP="008D497A">
            <w:pPr>
              <w:pStyle w:val="MDPI42tablebody"/>
            </w:pPr>
            <w:r>
              <w:rPr>
                <w:highlight w:val="white"/>
              </w:rPr>
              <w:t>Xiamen Min</w:t>
            </w:r>
          </w:p>
        </w:tc>
        <w:tc>
          <w:tcPr>
            <w:tcW w:w="1314" w:type="dxa"/>
            <w:tcBorders>
              <w:top w:val="nil"/>
              <w:bottom w:val="nil"/>
            </w:tcBorders>
            <w:shd w:val="clear" w:color="auto" w:fill="auto"/>
          </w:tcPr>
          <w:p w14:paraId="65B3666F" w14:textId="79F9F171" w:rsidR="008D497A" w:rsidRPr="00655E61" w:rsidRDefault="008D497A" w:rsidP="008D497A">
            <w:pPr>
              <w:pStyle w:val="MDPI42tablebody"/>
            </w:pPr>
            <w:r>
              <w:rPr>
                <w:highlight w:val="white"/>
              </w:rPr>
              <w:t>32, 4(4)</w:t>
            </w:r>
            <w:r>
              <w:rPr>
                <w:highlight w:val="white"/>
                <w:vertAlign w:val="superscript"/>
              </w:rPr>
              <w:t>1</w:t>
            </w:r>
          </w:p>
        </w:tc>
        <w:tc>
          <w:tcPr>
            <w:tcW w:w="2012" w:type="dxa"/>
            <w:tcBorders>
              <w:top w:val="nil"/>
              <w:bottom w:val="nil"/>
            </w:tcBorders>
            <w:shd w:val="clear" w:color="auto" w:fill="auto"/>
          </w:tcPr>
          <w:p w14:paraId="2E6D9ED8" w14:textId="04B074D7" w:rsidR="008D497A" w:rsidRPr="00655E61" w:rsidRDefault="008D497A" w:rsidP="008D497A">
            <w:pPr>
              <w:pStyle w:val="MDPI42tablebody"/>
            </w:pPr>
            <w:r>
              <w:rPr>
                <w:highlight w:val="white"/>
              </w:rPr>
              <w:t>55, 35, 52, 31, 33</w:t>
            </w:r>
          </w:p>
        </w:tc>
        <w:tc>
          <w:tcPr>
            <w:tcW w:w="2268" w:type="dxa"/>
            <w:tcBorders>
              <w:top w:val="nil"/>
              <w:bottom w:val="nil"/>
            </w:tcBorders>
            <w:shd w:val="clear" w:color="auto" w:fill="auto"/>
          </w:tcPr>
          <w:p w14:paraId="3E739B3C" w14:textId="007F0818" w:rsidR="008D497A" w:rsidRPr="00655E61" w:rsidRDefault="008D497A" w:rsidP="008D497A">
            <w:pPr>
              <w:pStyle w:val="MDPI42tablebody"/>
            </w:pPr>
            <w:r>
              <w:rPr>
                <w:highlight w:val="white"/>
              </w:rPr>
              <w:t>/p, t, k/</w:t>
            </w:r>
          </w:p>
        </w:tc>
        <w:tc>
          <w:tcPr>
            <w:tcW w:w="2243" w:type="dxa"/>
            <w:tcBorders>
              <w:top w:val="nil"/>
              <w:bottom w:val="nil"/>
            </w:tcBorders>
            <w:shd w:val="clear" w:color="auto" w:fill="auto"/>
          </w:tcPr>
          <w:p w14:paraId="741733AC" w14:textId="246625BC" w:rsidR="008D497A" w:rsidRPr="00655E61" w:rsidRDefault="008D497A" w:rsidP="008D497A">
            <w:pPr>
              <w:pStyle w:val="MDPI42tablebody"/>
            </w:pPr>
            <w:r>
              <w:rPr>
                <w:highlight w:val="white"/>
              </w:rPr>
              <w:t>Lai, 2016</w:t>
            </w:r>
          </w:p>
        </w:tc>
      </w:tr>
      <w:tr w:rsidR="008D497A" w:rsidRPr="00655E61" w14:paraId="67DDE83D" w14:textId="77777777" w:rsidTr="002E68EB">
        <w:trPr>
          <w:jc w:val="center"/>
        </w:trPr>
        <w:tc>
          <w:tcPr>
            <w:tcW w:w="567" w:type="dxa"/>
            <w:tcBorders>
              <w:top w:val="nil"/>
              <w:bottom w:val="nil"/>
            </w:tcBorders>
            <w:shd w:val="clear" w:color="auto" w:fill="auto"/>
          </w:tcPr>
          <w:p w14:paraId="51384271" w14:textId="7DC26CCB" w:rsidR="008D497A" w:rsidRPr="00655E61" w:rsidRDefault="008D497A" w:rsidP="008D497A">
            <w:pPr>
              <w:pStyle w:val="MDPI42tablebody"/>
            </w:pPr>
            <w:r>
              <w:rPr>
                <w:highlight w:val="white"/>
              </w:rPr>
              <w:t>(f)</w:t>
            </w:r>
          </w:p>
        </w:tc>
        <w:tc>
          <w:tcPr>
            <w:tcW w:w="2061" w:type="dxa"/>
            <w:tcBorders>
              <w:top w:val="nil"/>
              <w:bottom w:val="nil"/>
            </w:tcBorders>
            <w:shd w:val="clear" w:color="auto" w:fill="auto"/>
          </w:tcPr>
          <w:p w14:paraId="7659BC98" w14:textId="26D4A8BD" w:rsidR="008D497A" w:rsidRPr="00655E61" w:rsidRDefault="008D497A" w:rsidP="008D497A">
            <w:pPr>
              <w:pStyle w:val="MDPI42tablebody"/>
            </w:pPr>
            <w:proofErr w:type="spellStart"/>
            <w:r>
              <w:rPr>
                <w:highlight w:val="white"/>
              </w:rPr>
              <w:t>Anqing</w:t>
            </w:r>
            <w:proofErr w:type="spellEnd"/>
            <w:r>
              <w:rPr>
                <w:highlight w:val="white"/>
              </w:rPr>
              <w:t xml:space="preserve"> </w:t>
            </w:r>
            <w:proofErr w:type="spellStart"/>
            <w:r>
              <w:rPr>
                <w:highlight w:val="white"/>
              </w:rPr>
              <w:t>Jianghuai</w:t>
            </w:r>
            <w:proofErr w:type="spellEnd"/>
          </w:p>
        </w:tc>
        <w:tc>
          <w:tcPr>
            <w:tcW w:w="1314" w:type="dxa"/>
            <w:tcBorders>
              <w:top w:val="nil"/>
              <w:bottom w:val="nil"/>
            </w:tcBorders>
            <w:shd w:val="clear" w:color="auto" w:fill="auto"/>
          </w:tcPr>
          <w:p w14:paraId="6BA5015C" w14:textId="475A15A1" w:rsidR="008D497A" w:rsidRPr="00655E61" w:rsidRDefault="008D497A" w:rsidP="008D497A">
            <w:pPr>
              <w:pStyle w:val="MDPI42tablebody"/>
            </w:pPr>
            <w:r>
              <w:rPr>
                <w:highlight w:val="white"/>
              </w:rPr>
              <w:t>44</w:t>
            </w:r>
            <w:r>
              <w:rPr>
                <w:highlight w:val="white"/>
                <w:vertAlign w:val="superscript"/>
              </w:rPr>
              <w:t>2</w:t>
            </w:r>
          </w:p>
        </w:tc>
        <w:tc>
          <w:tcPr>
            <w:tcW w:w="2012" w:type="dxa"/>
            <w:tcBorders>
              <w:top w:val="nil"/>
              <w:bottom w:val="nil"/>
            </w:tcBorders>
            <w:shd w:val="clear" w:color="auto" w:fill="auto"/>
          </w:tcPr>
          <w:p w14:paraId="3432273A" w14:textId="65FC9974" w:rsidR="008D497A" w:rsidRPr="00655E61" w:rsidRDefault="008D497A" w:rsidP="008D497A">
            <w:pPr>
              <w:pStyle w:val="MDPI42tablebody"/>
            </w:pPr>
            <w:r>
              <w:rPr>
                <w:highlight w:val="white"/>
              </w:rPr>
              <w:t>41</w:t>
            </w:r>
            <w:r>
              <w:rPr>
                <w:highlight w:val="white"/>
                <w:vertAlign w:val="superscript"/>
              </w:rPr>
              <w:t>2</w:t>
            </w:r>
            <w:r>
              <w:rPr>
                <w:highlight w:val="white"/>
              </w:rPr>
              <w:t>, 35, 324, 52</w:t>
            </w:r>
            <w:r>
              <w:rPr>
                <w:highlight w:val="white"/>
                <w:vertAlign w:val="superscript"/>
              </w:rPr>
              <w:t>2</w:t>
            </w:r>
          </w:p>
        </w:tc>
        <w:tc>
          <w:tcPr>
            <w:tcW w:w="2268" w:type="dxa"/>
            <w:tcBorders>
              <w:top w:val="nil"/>
              <w:bottom w:val="nil"/>
            </w:tcBorders>
            <w:shd w:val="clear" w:color="auto" w:fill="auto"/>
          </w:tcPr>
          <w:p w14:paraId="031798D7" w14:textId="2697DA6C" w:rsidR="008D497A" w:rsidRPr="00655E61" w:rsidRDefault="008D497A" w:rsidP="008D497A">
            <w:pPr>
              <w:pStyle w:val="MDPI42tablebody"/>
            </w:pPr>
            <w:r>
              <w:rPr>
                <w:highlight w:val="white"/>
              </w:rPr>
              <w:t>None</w:t>
            </w:r>
          </w:p>
        </w:tc>
        <w:tc>
          <w:tcPr>
            <w:tcW w:w="2243" w:type="dxa"/>
            <w:tcBorders>
              <w:top w:val="nil"/>
              <w:bottom w:val="nil"/>
            </w:tcBorders>
            <w:shd w:val="clear" w:color="auto" w:fill="auto"/>
          </w:tcPr>
          <w:p w14:paraId="3B4F2F7F" w14:textId="2AA32E90" w:rsidR="008D497A" w:rsidRPr="00655E61" w:rsidRDefault="008D497A" w:rsidP="008D497A">
            <w:pPr>
              <w:pStyle w:val="MDPI42tablebody"/>
            </w:pPr>
            <w:r>
              <w:rPr>
                <w:highlight w:val="white"/>
              </w:rPr>
              <w:t>Tang, 2014</w:t>
            </w:r>
          </w:p>
        </w:tc>
      </w:tr>
      <w:tr w:rsidR="008D497A" w:rsidRPr="00655E61" w14:paraId="5ED02B85" w14:textId="77777777" w:rsidTr="002E68EB">
        <w:trPr>
          <w:jc w:val="center"/>
        </w:trPr>
        <w:tc>
          <w:tcPr>
            <w:tcW w:w="567" w:type="dxa"/>
            <w:tcBorders>
              <w:top w:val="nil"/>
              <w:bottom w:val="nil"/>
            </w:tcBorders>
            <w:shd w:val="clear" w:color="auto" w:fill="auto"/>
          </w:tcPr>
          <w:p w14:paraId="2CA30A4B" w14:textId="513E0F2C" w:rsidR="008D497A" w:rsidRPr="00655E61" w:rsidRDefault="008D497A" w:rsidP="008D497A">
            <w:pPr>
              <w:pStyle w:val="MDPI42tablebody"/>
            </w:pPr>
            <w:r>
              <w:rPr>
                <w:highlight w:val="white"/>
              </w:rPr>
              <w:t>(g)</w:t>
            </w:r>
          </w:p>
        </w:tc>
        <w:tc>
          <w:tcPr>
            <w:tcW w:w="2061" w:type="dxa"/>
            <w:tcBorders>
              <w:top w:val="nil"/>
              <w:bottom w:val="nil"/>
            </w:tcBorders>
            <w:shd w:val="clear" w:color="auto" w:fill="auto"/>
          </w:tcPr>
          <w:p w14:paraId="05CE9F3D" w14:textId="54D8E20D" w:rsidR="008D497A" w:rsidRPr="00655E61" w:rsidRDefault="008D497A" w:rsidP="008D497A">
            <w:pPr>
              <w:pStyle w:val="MDPI42tablebody"/>
            </w:pPr>
            <w:r>
              <w:rPr>
                <w:highlight w:val="white"/>
              </w:rPr>
              <w:t xml:space="preserve">Wuhu </w:t>
            </w:r>
            <w:proofErr w:type="spellStart"/>
            <w:r>
              <w:rPr>
                <w:highlight w:val="white"/>
              </w:rPr>
              <w:t>Jianghuai</w:t>
            </w:r>
            <w:proofErr w:type="spellEnd"/>
          </w:p>
        </w:tc>
        <w:tc>
          <w:tcPr>
            <w:tcW w:w="1314" w:type="dxa"/>
            <w:tcBorders>
              <w:top w:val="nil"/>
              <w:bottom w:val="nil"/>
            </w:tcBorders>
            <w:shd w:val="clear" w:color="auto" w:fill="auto"/>
          </w:tcPr>
          <w:p w14:paraId="62BF9F48" w14:textId="1F64E91D" w:rsidR="008D497A" w:rsidRPr="00655E61" w:rsidRDefault="008D497A" w:rsidP="008D497A">
            <w:pPr>
              <w:pStyle w:val="MDPI42tablebody"/>
            </w:pPr>
            <w:r>
              <w:rPr>
                <w:highlight w:val="white"/>
              </w:rPr>
              <w:t>5(5)</w:t>
            </w:r>
            <w:r>
              <w:rPr>
                <w:highlight w:val="white"/>
                <w:vertAlign w:val="superscript"/>
              </w:rPr>
              <w:t>1</w:t>
            </w:r>
          </w:p>
        </w:tc>
        <w:tc>
          <w:tcPr>
            <w:tcW w:w="2012" w:type="dxa"/>
            <w:tcBorders>
              <w:top w:val="nil"/>
              <w:bottom w:val="nil"/>
            </w:tcBorders>
            <w:shd w:val="clear" w:color="auto" w:fill="auto"/>
          </w:tcPr>
          <w:p w14:paraId="6C4E68DE" w14:textId="7D4FAF95" w:rsidR="008D497A" w:rsidRPr="00655E61" w:rsidRDefault="008D497A" w:rsidP="008D497A">
            <w:pPr>
              <w:pStyle w:val="MDPI42tablebody"/>
            </w:pPr>
            <w:r>
              <w:rPr>
                <w:highlight w:val="white"/>
              </w:rPr>
              <w:t>41</w:t>
            </w:r>
            <w:r>
              <w:rPr>
                <w:highlight w:val="white"/>
                <w:vertAlign w:val="superscript"/>
              </w:rPr>
              <w:t>2</w:t>
            </w:r>
            <w:r>
              <w:rPr>
                <w:highlight w:val="white"/>
              </w:rPr>
              <w:t>, 14</w:t>
            </w:r>
            <w:r>
              <w:rPr>
                <w:highlight w:val="white"/>
                <w:vertAlign w:val="superscript"/>
              </w:rPr>
              <w:t>2</w:t>
            </w:r>
            <w:r>
              <w:rPr>
                <w:highlight w:val="white"/>
              </w:rPr>
              <w:t>, 113</w:t>
            </w:r>
            <w:r>
              <w:rPr>
                <w:highlight w:val="white"/>
                <w:vertAlign w:val="superscript"/>
              </w:rPr>
              <w:t>2</w:t>
            </w:r>
            <w:r>
              <w:rPr>
                <w:highlight w:val="white"/>
              </w:rPr>
              <w:t>, 54</w:t>
            </w:r>
            <w:r>
              <w:rPr>
                <w:highlight w:val="white"/>
                <w:vertAlign w:val="superscript"/>
              </w:rPr>
              <w:t>2</w:t>
            </w:r>
          </w:p>
        </w:tc>
        <w:tc>
          <w:tcPr>
            <w:tcW w:w="2268" w:type="dxa"/>
            <w:tcBorders>
              <w:top w:val="nil"/>
              <w:bottom w:val="nil"/>
            </w:tcBorders>
            <w:shd w:val="clear" w:color="auto" w:fill="auto"/>
          </w:tcPr>
          <w:p w14:paraId="1719F314" w14:textId="750FF437" w:rsidR="008D497A" w:rsidRPr="00655E61" w:rsidRDefault="008D497A" w:rsidP="008D497A">
            <w:pPr>
              <w:pStyle w:val="MDPI42tablebody"/>
            </w:pPr>
            <w:r>
              <w:rPr>
                <w:highlight w:val="white"/>
              </w:rPr>
              <w:t>/ʔ/</w:t>
            </w:r>
          </w:p>
        </w:tc>
        <w:tc>
          <w:tcPr>
            <w:tcW w:w="2243" w:type="dxa"/>
            <w:tcBorders>
              <w:top w:val="nil"/>
              <w:bottom w:val="nil"/>
            </w:tcBorders>
            <w:shd w:val="clear" w:color="auto" w:fill="auto"/>
          </w:tcPr>
          <w:p w14:paraId="598F056E" w14:textId="0018E363" w:rsidR="008D497A" w:rsidRPr="00655E61" w:rsidRDefault="008D497A" w:rsidP="008D497A">
            <w:pPr>
              <w:pStyle w:val="MDPI42tablebody"/>
            </w:pPr>
            <w:r>
              <w:rPr>
                <w:highlight w:val="white"/>
              </w:rPr>
              <w:t>Tang, 2014</w:t>
            </w:r>
          </w:p>
        </w:tc>
      </w:tr>
      <w:tr w:rsidR="008D497A" w:rsidRPr="00655E61" w14:paraId="5E650756" w14:textId="77777777" w:rsidTr="002E68EB">
        <w:trPr>
          <w:jc w:val="center"/>
        </w:trPr>
        <w:tc>
          <w:tcPr>
            <w:tcW w:w="567" w:type="dxa"/>
            <w:tcBorders>
              <w:top w:val="nil"/>
              <w:bottom w:val="nil"/>
            </w:tcBorders>
            <w:shd w:val="clear" w:color="auto" w:fill="auto"/>
          </w:tcPr>
          <w:p w14:paraId="2493808A" w14:textId="55D7F4C0" w:rsidR="008D497A" w:rsidRPr="00655E61" w:rsidRDefault="008D497A" w:rsidP="008D497A">
            <w:pPr>
              <w:pStyle w:val="MDPI42tablebody"/>
            </w:pPr>
            <w:r>
              <w:rPr>
                <w:highlight w:val="white"/>
              </w:rPr>
              <w:t>(h)</w:t>
            </w:r>
          </w:p>
        </w:tc>
        <w:tc>
          <w:tcPr>
            <w:tcW w:w="2061" w:type="dxa"/>
            <w:tcBorders>
              <w:top w:val="nil"/>
              <w:bottom w:val="nil"/>
            </w:tcBorders>
            <w:shd w:val="clear" w:color="auto" w:fill="auto"/>
          </w:tcPr>
          <w:p w14:paraId="49B6FB4F" w14:textId="58D554E6" w:rsidR="008D497A" w:rsidRPr="00655E61" w:rsidRDefault="008D497A" w:rsidP="008D497A">
            <w:pPr>
              <w:pStyle w:val="MDPI42tablebody"/>
            </w:pPr>
            <w:r>
              <w:rPr>
                <w:highlight w:val="white"/>
              </w:rPr>
              <w:t xml:space="preserve">East Hefei </w:t>
            </w:r>
            <w:proofErr w:type="spellStart"/>
            <w:r>
              <w:rPr>
                <w:highlight w:val="white"/>
              </w:rPr>
              <w:t>Jianghuai</w:t>
            </w:r>
            <w:proofErr w:type="spellEnd"/>
          </w:p>
        </w:tc>
        <w:tc>
          <w:tcPr>
            <w:tcW w:w="1314" w:type="dxa"/>
            <w:tcBorders>
              <w:top w:val="nil"/>
              <w:bottom w:val="nil"/>
            </w:tcBorders>
            <w:shd w:val="clear" w:color="auto" w:fill="auto"/>
          </w:tcPr>
          <w:p w14:paraId="0BD3E2FD" w14:textId="0B26D94B" w:rsidR="008D497A" w:rsidRPr="00655E61" w:rsidRDefault="008D497A" w:rsidP="008D497A">
            <w:pPr>
              <w:pStyle w:val="MDPI42tablebody"/>
            </w:pPr>
            <w:r>
              <w:rPr>
                <w:b/>
                <w:highlight w:val="white"/>
              </w:rPr>
              <w:t>5(5)</w:t>
            </w:r>
            <w:r>
              <w:rPr>
                <w:highlight w:val="white"/>
                <w:vertAlign w:val="superscript"/>
              </w:rPr>
              <w:t>1,2,3</w:t>
            </w:r>
          </w:p>
        </w:tc>
        <w:tc>
          <w:tcPr>
            <w:tcW w:w="2012" w:type="dxa"/>
            <w:tcBorders>
              <w:top w:val="nil"/>
              <w:bottom w:val="nil"/>
            </w:tcBorders>
            <w:shd w:val="clear" w:color="auto" w:fill="auto"/>
          </w:tcPr>
          <w:p w14:paraId="5AB7BCDB" w14:textId="6C6ACEA3" w:rsidR="008D497A" w:rsidRPr="00655E61" w:rsidRDefault="008D497A" w:rsidP="008D497A">
            <w:pPr>
              <w:pStyle w:val="MDPI42tablebody"/>
            </w:pPr>
            <w:r>
              <w:rPr>
                <w:highlight w:val="white"/>
              </w:rPr>
              <w:t>31</w:t>
            </w:r>
            <w:r>
              <w:rPr>
                <w:highlight w:val="white"/>
                <w:vertAlign w:val="superscript"/>
              </w:rPr>
              <w:t>2</w:t>
            </w:r>
            <w:r>
              <w:rPr>
                <w:highlight w:val="white"/>
              </w:rPr>
              <w:t xml:space="preserve">, </w:t>
            </w:r>
            <w:r>
              <w:rPr>
                <w:b/>
                <w:highlight w:val="white"/>
              </w:rPr>
              <w:t>55</w:t>
            </w:r>
            <w:r>
              <w:rPr>
                <w:highlight w:val="white"/>
                <w:vertAlign w:val="superscript"/>
              </w:rPr>
              <w:t>2,</w:t>
            </w:r>
            <w:r>
              <w:rPr>
                <w:b/>
                <w:highlight w:val="white"/>
                <w:vertAlign w:val="superscript"/>
              </w:rPr>
              <w:t>3</w:t>
            </w:r>
            <w:r>
              <w:rPr>
                <w:highlight w:val="white"/>
              </w:rPr>
              <w:t>, 13</w:t>
            </w:r>
            <w:r>
              <w:rPr>
                <w:highlight w:val="white"/>
                <w:vertAlign w:val="superscript"/>
              </w:rPr>
              <w:t>2</w:t>
            </w:r>
            <w:r>
              <w:rPr>
                <w:highlight w:val="white"/>
              </w:rPr>
              <w:t>, 52</w:t>
            </w:r>
            <w:r>
              <w:rPr>
                <w:highlight w:val="white"/>
                <w:vertAlign w:val="superscript"/>
              </w:rPr>
              <w:t>2</w:t>
            </w:r>
          </w:p>
        </w:tc>
        <w:tc>
          <w:tcPr>
            <w:tcW w:w="2268" w:type="dxa"/>
            <w:tcBorders>
              <w:top w:val="nil"/>
              <w:bottom w:val="nil"/>
            </w:tcBorders>
            <w:shd w:val="clear" w:color="auto" w:fill="auto"/>
          </w:tcPr>
          <w:p w14:paraId="55D4F932" w14:textId="58862C7D" w:rsidR="008D497A" w:rsidRPr="00655E61" w:rsidRDefault="008D497A" w:rsidP="008D497A">
            <w:pPr>
              <w:pStyle w:val="MDPI42tablebody"/>
            </w:pPr>
            <w:r>
              <w:rPr>
                <w:highlight w:val="white"/>
              </w:rPr>
              <w:t>/ʔ/</w:t>
            </w:r>
          </w:p>
        </w:tc>
        <w:tc>
          <w:tcPr>
            <w:tcW w:w="2243" w:type="dxa"/>
            <w:tcBorders>
              <w:top w:val="nil"/>
              <w:bottom w:val="nil"/>
            </w:tcBorders>
            <w:shd w:val="clear" w:color="auto" w:fill="auto"/>
          </w:tcPr>
          <w:p w14:paraId="6668D29F" w14:textId="2E659931" w:rsidR="008D497A" w:rsidRPr="00655E61" w:rsidRDefault="008D497A" w:rsidP="008D497A">
            <w:pPr>
              <w:pStyle w:val="MDPI42tablebody"/>
            </w:pPr>
            <w:r>
              <w:rPr>
                <w:highlight w:val="white"/>
              </w:rPr>
              <w:t>Tang, 2014</w:t>
            </w:r>
          </w:p>
        </w:tc>
      </w:tr>
      <w:tr w:rsidR="008D497A" w:rsidRPr="00655E61" w14:paraId="6CD99024" w14:textId="77777777" w:rsidTr="002E68EB">
        <w:trPr>
          <w:jc w:val="center"/>
        </w:trPr>
        <w:tc>
          <w:tcPr>
            <w:tcW w:w="567" w:type="dxa"/>
            <w:tcBorders>
              <w:top w:val="nil"/>
              <w:bottom w:val="nil"/>
            </w:tcBorders>
            <w:shd w:val="clear" w:color="auto" w:fill="auto"/>
          </w:tcPr>
          <w:p w14:paraId="169AD3EE" w14:textId="0AB2C838" w:rsidR="008D497A" w:rsidRPr="00655E61" w:rsidRDefault="008D497A" w:rsidP="008D497A">
            <w:pPr>
              <w:pStyle w:val="MDPI42tablebody"/>
            </w:pPr>
            <w:r>
              <w:rPr>
                <w:highlight w:val="white"/>
              </w:rPr>
              <w:t>(</w:t>
            </w:r>
            <w:proofErr w:type="spellStart"/>
            <w:r>
              <w:rPr>
                <w:highlight w:val="white"/>
              </w:rPr>
              <w:t>i</w:t>
            </w:r>
            <w:proofErr w:type="spellEnd"/>
            <w:r>
              <w:rPr>
                <w:highlight w:val="white"/>
              </w:rPr>
              <w:t>)</w:t>
            </w:r>
          </w:p>
        </w:tc>
        <w:tc>
          <w:tcPr>
            <w:tcW w:w="2061" w:type="dxa"/>
            <w:tcBorders>
              <w:top w:val="nil"/>
              <w:bottom w:val="nil"/>
            </w:tcBorders>
            <w:shd w:val="clear" w:color="auto" w:fill="auto"/>
          </w:tcPr>
          <w:p w14:paraId="4CC0FE91" w14:textId="07B7B08A" w:rsidR="008D497A" w:rsidRPr="00655E61" w:rsidRDefault="008D497A" w:rsidP="008D497A">
            <w:pPr>
              <w:pStyle w:val="MDPI42tablebody"/>
            </w:pPr>
            <w:r>
              <w:rPr>
                <w:highlight w:val="white"/>
              </w:rPr>
              <w:t>Taiwanese Min</w:t>
            </w:r>
          </w:p>
        </w:tc>
        <w:tc>
          <w:tcPr>
            <w:tcW w:w="1314" w:type="dxa"/>
            <w:tcBorders>
              <w:top w:val="nil"/>
              <w:bottom w:val="nil"/>
            </w:tcBorders>
            <w:shd w:val="clear" w:color="auto" w:fill="auto"/>
          </w:tcPr>
          <w:p w14:paraId="22F2E7DB" w14:textId="2CFC4758" w:rsidR="008D497A" w:rsidRPr="00655E61" w:rsidRDefault="008D497A" w:rsidP="008D497A">
            <w:pPr>
              <w:pStyle w:val="MDPI42tablebody"/>
            </w:pPr>
            <w:r>
              <w:rPr>
                <w:highlight w:val="white"/>
              </w:rPr>
              <w:t xml:space="preserve">5(3), </w:t>
            </w:r>
            <w:r>
              <w:rPr>
                <w:b/>
                <w:highlight w:val="white"/>
              </w:rPr>
              <w:t>3(1)</w:t>
            </w:r>
            <w:r>
              <w:rPr>
                <w:highlight w:val="white"/>
                <w:vertAlign w:val="superscript"/>
              </w:rPr>
              <w:t>1</w:t>
            </w:r>
          </w:p>
        </w:tc>
        <w:tc>
          <w:tcPr>
            <w:tcW w:w="2012" w:type="dxa"/>
            <w:tcBorders>
              <w:top w:val="nil"/>
              <w:bottom w:val="nil"/>
            </w:tcBorders>
            <w:shd w:val="clear" w:color="auto" w:fill="auto"/>
          </w:tcPr>
          <w:p w14:paraId="5BB5749B" w14:textId="6549D10F" w:rsidR="008D497A" w:rsidRPr="00655E61" w:rsidRDefault="008D497A" w:rsidP="008D497A">
            <w:pPr>
              <w:pStyle w:val="MDPI42tablebody"/>
            </w:pPr>
            <w:r>
              <w:rPr>
                <w:highlight w:val="white"/>
              </w:rPr>
              <w:t xml:space="preserve">55, 33, 24, 51, </w:t>
            </w:r>
            <w:r>
              <w:rPr>
                <w:b/>
                <w:highlight w:val="white"/>
              </w:rPr>
              <w:t>31</w:t>
            </w:r>
            <w:r>
              <w:rPr>
                <w:b/>
                <w:highlight w:val="white"/>
                <w:vertAlign w:val="superscript"/>
              </w:rPr>
              <w:t>3</w:t>
            </w:r>
          </w:p>
        </w:tc>
        <w:tc>
          <w:tcPr>
            <w:tcW w:w="2268" w:type="dxa"/>
            <w:tcBorders>
              <w:top w:val="nil"/>
              <w:bottom w:val="nil"/>
            </w:tcBorders>
            <w:shd w:val="clear" w:color="auto" w:fill="auto"/>
          </w:tcPr>
          <w:p w14:paraId="5B47330D" w14:textId="5BE62156" w:rsidR="008D497A" w:rsidRPr="00655E61" w:rsidRDefault="008D497A" w:rsidP="008D497A">
            <w:pPr>
              <w:pStyle w:val="MDPI42tablebody"/>
            </w:pPr>
            <w:r>
              <w:rPr>
                <w:highlight w:val="white"/>
              </w:rPr>
              <w:t>/p, t, k, ʔ/</w:t>
            </w:r>
          </w:p>
        </w:tc>
        <w:tc>
          <w:tcPr>
            <w:tcW w:w="2243" w:type="dxa"/>
            <w:tcBorders>
              <w:top w:val="nil"/>
              <w:bottom w:val="nil"/>
            </w:tcBorders>
            <w:shd w:val="clear" w:color="auto" w:fill="auto"/>
          </w:tcPr>
          <w:p w14:paraId="557E6445" w14:textId="2699C7DF" w:rsidR="008D497A" w:rsidRPr="00655E61" w:rsidRDefault="008D497A" w:rsidP="008D497A">
            <w:pPr>
              <w:pStyle w:val="MDPI42tablebody"/>
            </w:pPr>
            <w:proofErr w:type="spellStart"/>
            <w:r>
              <w:rPr>
                <w:highlight w:val="white"/>
              </w:rPr>
              <w:t>Kuo</w:t>
            </w:r>
            <w:proofErr w:type="spellEnd"/>
            <w:r>
              <w:rPr>
                <w:highlight w:val="white"/>
              </w:rPr>
              <w:t>, 2013; Pan, 2016</w:t>
            </w:r>
          </w:p>
        </w:tc>
      </w:tr>
      <w:tr w:rsidR="008D497A" w:rsidRPr="00655E61" w14:paraId="75BCF78A" w14:textId="77777777" w:rsidTr="002E68EB">
        <w:trPr>
          <w:jc w:val="center"/>
        </w:trPr>
        <w:tc>
          <w:tcPr>
            <w:tcW w:w="567" w:type="dxa"/>
            <w:tcBorders>
              <w:top w:val="nil"/>
              <w:bottom w:val="nil"/>
            </w:tcBorders>
            <w:shd w:val="clear" w:color="auto" w:fill="auto"/>
          </w:tcPr>
          <w:p w14:paraId="13A155F3" w14:textId="74957180" w:rsidR="008D497A" w:rsidRPr="00655E61" w:rsidRDefault="008D497A" w:rsidP="008D497A">
            <w:pPr>
              <w:pStyle w:val="MDPI42tablebody"/>
            </w:pPr>
            <w:r>
              <w:rPr>
                <w:highlight w:val="white"/>
              </w:rPr>
              <w:t>(j)</w:t>
            </w:r>
          </w:p>
        </w:tc>
        <w:tc>
          <w:tcPr>
            <w:tcW w:w="2061" w:type="dxa"/>
            <w:tcBorders>
              <w:top w:val="nil"/>
              <w:bottom w:val="nil"/>
            </w:tcBorders>
            <w:shd w:val="clear" w:color="auto" w:fill="auto"/>
          </w:tcPr>
          <w:p w14:paraId="2F6B1216" w14:textId="2430443F" w:rsidR="008D497A" w:rsidRPr="00655E61" w:rsidRDefault="008D497A" w:rsidP="008D497A">
            <w:pPr>
              <w:pStyle w:val="MDPI42tablebody"/>
            </w:pPr>
            <w:r>
              <w:rPr>
                <w:highlight w:val="white"/>
              </w:rPr>
              <w:t xml:space="preserve">South Taiyuan </w:t>
            </w:r>
            <w:proofErr w:type="spellStart"/>
            <w:r>
              <w:rPr>
                <w:highlight w:val="white"/>
              </w:rPr>
              <w:t>Jin</w:t>
            </w:r>
            <w:proofErr w:type="spellEnd"/>
          </w:p>
        </w:tc>
        <w:tc>
          <w:tcPr>
            <w:tcW w:w="1314" w:type="dxa"/>
            <w:tcBorders>
              <w:top w:val="nil"/>
              <w:bottom w:val="nil"/>
            </w:tcBorders>
            <w:shd w:val="clear" w:color="auto" w:fill="auto"/>
          </w:tcPr>
          <w:p w14:paraId="39A1A26B" w14:textId="6AB6EB64" w:rsidR="008D497A" w:rsidRPr="00655E61" w:rsidRDefault="008D497A" w:rsidP="008D497A">
            <w:pPr>
              <w:pStyle w:val="MDPI42tablebody"/>
            </w:pPr>
            <w:r>
              <w:rPr>
                <w:b/>
                <w:highlight w:val="white"/>
              </w:rPr>
              <w:t>2(1)</w:t>
            </w:r>
            <w:r>
              <w:rPr>
                <w:highlight w:val="white"/>
                <w:vertAlign w:val="superscript"/>
              </w:rPr>
              <w:t>1</w:t>
            </w:r>
            <w:r>
              <w:rPr>
                <w:highlight w:val="white"/>
              </w:rPr>
              <w:t>, 42</w:t>
            </w:r>
          </w:p>
        </w:tc>
        <w:tc>
          <w:tcPr>
            <w:tcW w:w="2012" w:type="dxa"/>
            <w:tcBorders>
              <w:top w:val="nil"/>
              <w:bottom w:val="nil"/>
            </w:tcBorders>
            <w:shd w:val="clear" w:color="auto" w:fill="auto"/>
          </w:tcPr>
          <w:p w14:paraId="08E0C734" w14:textId="0671589D" w:rsidR="008D497A" w:rsidRPr="00655E61" w:rsidRDefault="008D497A" w:rsidP="008D497A">
            <w:pPr>
              <w:pStyle w:val="MDPI42tablebody"/>
            </w:pPr>
            <w:r>
              <w:rPr>
                <w:b/>
                <w:highlight w:val="white"/>
              </w:rPr>
              <w:t>21</w:t>
            </w:r>
            <w:r>
              <w:rPr>
                <w:b/>
                <w:highlight w:val="white"/>
                <w:vertAlign w:val="superscript"/>
              </w:rPr>
              <w:t>3</w:t>
            </w:r>
            <w:r>
              <w:rPr>
                <w:highlight w:val="white"/>
              </w:rPr>
              <w:t>, 52, 35</w:t>
            </w:r>
          </w:p>
        </w:tc>
        <w:tc>
          <w:tcPr>
            <w:tcW w:w="2268" w:type="dxa"/>
            <w:tcBorders>
              <w:top w:val="nil"/>
              <w:bottom w:val="nil"/>
            </w:tcBorders>
            <w:shd w:val="clear" w:color="auto" w:fill="auto"/>
          </w:tcPr>
          <w:p w14:paraId="3246D1AF" w14:textId="4561271F" w:rsidR="008D497A" w:rsidRPr="00655E61" w:rsidRDefault="008D497A" w:rsidP="008D497A">
            <w:pPr>
              <w:pStyle w:val="MDPI42tablebody"/>
            </w:pPr>
            <w:r>
              <w:rPr>
                <w:highlight w:val="white"/>
              </w:rPr>
              <w:t>/ʔ/</w:t>
            </w:r>
          </w:p>
        </w:tc>
        <w:tc>
          <w:tcPr>
            <w:tcW w:w="2243" w:type="dxa"/>
            <w:tcBorders>
              <w:top w:val="nil"/>
              <w:bottom w:val="nil"/>
            </w:tcBorders>
            <w:shd w:val="clear" w:color="auto" w:fill="auto"/>
          </w:tcPr>
          <w:p w14:paraId="61E6FE77" w14:textId="3B26B0EB" w:rsidR="008D497A" w:rsidRPr="00655E61" w:rsidRDefault="008D497A" w:rsidP="008D497A">
            <w:pPr>
              <w:pStyle w:val="MDPI42tablebody"/>
            </w:pPr>
            <w:r>
              <w:rPr>
                <w:highlight w:val="white"/>
              </w:rPr>
              <w:t>Jia, 2013</w:t>
            </w:r>
          </w:p>
        </w:tc>
      </w:tr>
      <w:tr w:rsidR="008D497A" w:rsidRPr="00655E61" w14:paraId="641FC596" w14:textId="77777777" w:rsidTr="002E68EB">
        <w:trPr>
          <w:jc w:val="center"/>
        </w:trPr>
        <w:tc>
          <w:tcPr>
            <w:tcW w:w="567" w:type="dxa"/>
            <w:tcBorders>
              <w:top w:val="nil"/>
              <w:bottom w:val="single" w:sz="4" w:space="0" w:color="auto"/>
            </w:tcBorders>
            <w:shd w:val="clear" w:color="auto" w:fill="auto"/>
          </w:tcPr>
          <w:p w14:paraId="4D55EB98" w14:textId="565E0D59" w:rsidR="008D497A" w:rsidRPr="00655E61" w:rsidRDefault="008D497A" w:rsidP="008D497A">
            <w:pPr>
              <w:pStyle w:val="MDPI42tablebody"/>
            </w:pPr>
            <w:r>
              <w:rPr>
                <w:highlight w:val="white"/>
              </w:rPr>
              <w:t>(k)</w:t>
            </w:r>
          </w:p>
        </w:tc>
        <w:tc>
          <w:tcPr>
            <w:tcW w:w="2061" w:type="dxa"/>
            <w:tcBorders>
              <w:top w:val="nil"/>
              <w:bottom w:val="single" w:sz="4" w:space="0" w:color="auto"/>
            </w:tcBorders>
            <w:shd w:val="clear" w:color="auto" w:fill="auto"/>
          </w:tcPr>
          <w:p w14:paraId="743C169C" w14:textId="7132F156" w:rsidR="008D497A" w:rsidRPr="00655E61" w:rsidRDefault="008D497A" w:rsidP="008D497A">
            <w:pPr>
              <w:pStyle w:val="MDPI42tablebody"/>
            </w:pPr>
            <w:r>
              <w:rPr>
                <w:highlight w:val="white"/>
              </w:rPr>
              <w:t>Fuzhou Min</w:t>
            </w:r>
          </w:p>
        </w:tc>
        <w:tc>
          <w:tcPr>
            <w:tcW w:w="1314" w:type="dxa"/>
            <w:tcBorders>
              <w:top w:val="nil"/>
              <w:bottom w:val="single" w:sz="4" w:space="0" w:color="auto"/>
            </w:tcBorders>
            <w:shd w:val="clear" w:color="auto" w:fill="auto"/>
          </w:tcPr>
          <w:p w14:paraId="4F7B9300" w14:textId="4A61608F" w:rsidR="008D497A" w:rsidRPr="00655E61" w:rsidRDefault="008D497A" w:rsidP="008D497A">
            <w:pPr>
              <w:pStyle w:val="MDPI42tablebody"/>
            </w:pPr>
            <w:r>
              <w:rPr>
                <w:highlight w:val="white"/>
              </w:rPr>
              <w:t xml:space="preserve">24, </w:t>
            </w:r>
            <w:r>
              <w:rPr>
                <w:b/>
                <w:highlight w:val="white"/>
              </w:rPr>
              <w:t>5(5)</w:t>
            </w:r>
            <w:r>
              <w:rPr>
                <w:highlight w:val="white"/>
                <w:vertAlign w:val="superscript"/>
              </w:rPr>
              <w:t>1</w:t>
            </w:r>
          </w:p>
        </w:tc>
        <w:tc>
          <w:tcPr>
            <w:tcW w:w="2012" w:type="dxa"/>
            <w:tcBorders>
              <w:top w:val="nil"/>
              <w:bottom w:val="single" w:sz="4" w:space="0" w:color="auto"/>
            </w:tcBorders>
            <w:shd w:val="clear" w:color="auto" w:fill="auto"/>
          </w:tcPr>
          <w:p w14:paraId="52C345EF" w14:textId="791B2F6E" w:rsidR="008D497A" w:rsidRPr="00655E61" w:rsidRDefault="008D497A" w:rsidP="008D497A">
            <w:pPr>
              <w:pStyle w:val="MDPI42tablebody"/>
            </w:pPr>
            <w:r>
              <w:rPr>
                <w:b/>
                <w:highlight w:val="white"/>
              </w:rPr>
              <w:t>55</w:t>
            </w:r>
            <w:r>
              <w:rPr>
                <w:b/>
                <w:highlight w:val="white"/>
                <w:vertAlign w:val="superscript"/>
              </w:rPr>
              <w:t>3</w:t>
            </w:r>
            <w:r>
              <w:rPr>
                <w:highlight w:val="white"/>
              </w:rPr>
              <w:t>, 52, 32, 31, 342</w:t>
            </w:r>
          </w:p>
        </w:tc>
        <w:tc>
          <w:tcPr>
            <w:tcW w:w="2268" w:type="dxa"/>
            <w:tcBorders>
              <w:top w:val="nil"/>
              <w:bottom w:val="single" w:sz="4" w:space="0" w:color="auto"/>
            </w:tcBorders>
            <w:shd w:val="clear" w:color="auto" w:fill="auto"/>
          </w:tcPr>
          <w:p w14:paraId="285EC0FC" w14:textId="0B78EFD3" w:rsidR="008D497A" w:rsidRPr="00655E61" w:rsidRDefault="008D497A" w:rsidP="008D497A">
            <w:pPr>
              <w:pStyle w:val="MDPI42tablebody"/>
            </w:pPr>
            <w:r>
              <w:rPr>
                <w:highlight w:val="white"/>
              </w:rPr>
              <w:t>/ʔ/</w:t>
            </w:r>
          </w:p>
        </w:tc>
        <w:tc>
          <w:tcPr>
            <w:tcW w:w="2243" w:type="dxa"/>
            <w:tcBorders>
              <w:top w:val="nil"/>
              <w:bottom w:val="single" w:sz="4" w:space="0" w:color="auto"/>
            </w:tcBorders>
            <w:shd w:val="clear" w:color="auto" w:fill="auto"/>
          </w:tcPr>
          <w:p w14:paraId="561E513F" w14:textId="276B2F6F" w:rsidR="008D497A" w:rsidRPr="00655E61" w:rsidRDefault="008D497A" w:rsidP="008D497A">
            <w:pPr>
              <w:pStyle w:val="MDPI42tablebody"/>
            </w:pPr>
            <w:r>
              <w:rPr>
                <w:highlight w:val="white"/>
              </w:rPr>
              <w:t>Shao, 2012</w:t>
            </w:r>
          </w:p>
        </w:tc>
      </w:tr>
      <w:tr w:rsidR="00387ED1" w14:paraId="3AE3949F" w14:textId="77777777" w:rsidTr="0048602D">
        <w:tblPrEx>
          <w:jc w:val="lef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108" w:type="dxa"/>
            <w:right w:w="108" w:type="dxa"/>
          </w:tblCellMar>
          <w:tblLook w:val="0600" w:firstRow="0" w:lastRow="0" w:firstColumn="0" w:lastColumn="0" w:noHBand="1" w:noVBand="1"/>
        </w:tblPrEx>
        <w:trPr>
          <w:trHeight w:val="257"/>
        </w:trPr>
        <w:tc>
          <w:tcPr>
            <w:tcW w:w="10465" w:type="dxa"/>
            <w:gridSpan w:val="6"/>
            <w:tcBorders>
              <w:top w:val="single" w:sz="4" w:space="0" w:color="auto"/>
              <w:left w:val="single" w:sz="8" w:space="0" w:color="FFFFFF"/>
              <w:bottom w:val="single" w:sz="8" w:space="0" w:color="FFFFFF"/>
            </w:tcBorders>
            <w:shd w:val="clear" w:color="auto" w:fill="auto"/>
            <w:tcMar>
              <w:left w:w="0" w:type="dxa"/>
              <w:right w:w="0" w:type="dxa"/>
            </w:tcMar>
          </w:tcPr>
          <w:p w14:paraId="5019B55E" w14:textId="77777777" w:rsidR="00387ED1" w:rsidRDefault="00387ED1" w:rsidP="002E68EB">
            <w:pPr>
              <w:pStyle w:val="MDPI43tablefooter"/>
              <w:ind w:left="0"/>
              <w:rPr>
                <w:highlight w:val="white"/>
              </w:rPr>
            </w:pPr>
            <w:bookmarkStart w:id="2" w:name="_Hlk88406960"/>
            <w:r>
              <w:rPr>
                <w:highlight w:val="white"/>
                <w:vertAlign w:val="superscript"/>
              </w:rPr>
              <w:t>1</w:t>
            </w:r>
            <w:r>
              <w:rPr>
                <w:highlight w:val="white"/>
              </w:rPr>
              <w:t xml:space="preserve"> The references used only one Chao numeral when describing the tone to indicate the shortness of the tone. We added another Chao numeral in parentheses based on the F0 values provided in the literature to describe the complete contour shape of the tone.</w:t>
            </w:r>
          </w:p>
          <w:p w14:paraId="054FBEA1" w14:textId="2ADC96BE" w:rsidR="00387ED1" w:rsidRDefault="00387ED1" w:rsidP="002E68EB">
            <w:pPr>
              <w:pStyle w:val="MDPI43tablefooter"/>
              <w:ind w:left="0"/>
              <w:rPr>
                <w:highlight w:val="white"/>
              </w:rPr>
            </w:pPr>
            <w:r>
              <w:rPr>
                <w:highlight w:val="white"/>
                <w:vertAlign w:val="superscript"/>
              </w:rPr>
              <w:t>2</w:t>
            </w:r>
            <w:r>
              <w:rPr>
                <w:highlight w:val="white"/>
              </w:rPr>
              <w:t xml:space="preserve"> There is between-speaker variation for the tonal value; see original source for details.</w:t>
            </w:r>
          </w:p>
          <w:p w14:paraId="5F50D40B" w14:textId="3ACB98DC" w:rsidR="00387ED1" w:rsidRDefault="00387ED1" w:rsidP="002E68EB">
            <w:pPr>
              <w:pStyle w:val="MDPI43tablefooter"/>
              <w:ind w:left="0"/>
              <w:rPr>
                <w:highlight w:val="white"/>
              </w:rPr>
            </w:pPr>
            <w:r>
              <w:rPr>
                <w:b/>
                <w:highlight w:val="white"/>
                <w:vertAlign w:val="superscript"/>
              </w:rPr>
              <w:t xml:space="preserve">3 </w:t>
            </w:r>
            <w:r>
              <w:rPr>
                <w:highlight w:val="white"/>
              </w:rPr>
              <w:t>Tones in bold are those for which checked and unchecked counterparts overlap in tonal value.</w:t>
            </w:r>
          </w:p>
        </w:tc>
      </w:tr>
    </w:tbl>
    <w:bookmarkEnd w:id="2"/>
    <w:p w14:paraId="18B9D23F" w14:textId="77777777" w:rsidR="000B26FB" w:rsidRDefault="000B26FB" w:rsidP="00B00AF1">
      <w:pPr>
        <w:pStyle w:val="MDPI31text"/>
        <w:spacing w:before="240"/>
      </w:pPr>
      <w:r>
        <w:t xml:space="preserve">Apart from Chinese languages, there are other languages that were reported to have a checked tone(s). In Burmese, the checked tone is associated with checked syllables closed by glottal stop, and has a high-sharp-falling F0 contour that is distinct from the three other tones (Gruber, 2011). White Hmong is reported to have a checked tone that is closed by a glottal stop (Huffman, 1987; Ratliff, 2010). Esposito (2012), </w:t>
      </w:r>
      <w:proofErr w:type="spellStart"/>
      <w:r>
        <w:t>Garellek</w:t>
      </w:r>
      <w:proofErr w:type="spellEnd"/>
      <w:r>
        <w:t xml:space="preserve"> et al. (2013), and </w:t>
      </w:r>
      <w:proofErr w:type="spellStart"/>
      <w:r>
        <w:t>Garellek</w:t>
      </w:r>
      <w:proofErr w:type="spellEnd"/>
      <w:r>
        <w:t xml:space="preserve"> and Esposito (2021) called the checked tone as a “creaky” tone, and analyzed the glottalization at the end of the vowel as a suprasegmental creaky phonation (V</w:t>
      </w:r>
      <w:r>
        <w:rPr>
          <w:rFonts w:ascii="MS Gothic" w:eastAsia="MS Gothic" w:hAnsi="MS Gothic" w:cs="MS Gothic" w:hint="eastAsia"/>
        </w:rPr>
        <w:t>̰</w:t>
      </w:r>
      <w:r>
        <w:t>). Nonetheless, the checked/creaky tone in White Hmong is reported to have a distinct mid/low-falling F0 contour from the other six tones in the language. A perception study has shown that the low-falling pitch contour is an essential cue for a tone to be identified as checked/creaky in White Hmong (</w:t>
      </w:r>
      <w:proofErr w:type="spellStart"/>
      <w:r>
        <w:t>Garellek</w:t>
      </w:r>
      <w:proofErr w:type="spellEnd"/>
      <w:r>
        <w:t xml:space="preserve"> et al., 2013). </w:t>
      </w:r>
    </w:p>
    <w:p w14:paraId="49BC0236" w14:textId="2BC370C3" w:rsidR="000B26FB" w:rsidRDefault="000B26FB" w:rsidP="000B26FB">
      <w:pPr>
        <w:pStyle w:val="MDPI31text"/>
      </w:pPr>
      <w:r>
        <w:t xml:space="preserve">There are also languages in which checked syllables do not carry a distinct pitch contour from unchecked syllables. Cantonese checked tones have the same tonal value as the unchecked level tones (55, 33, 22) (Chan, 1987; Qin &amp; </w:t>
      </w:r>
      <w:proofErr w:type="spellStart"/>
      <w:r>
        <w:t>Mok</w:t>
      </w:r>
      <w:proofErr w:type="spellEnd"/>
      <w:r>
        <w:t xml:space="preserve">, 2014). The checked phonation in San Melchor </w:t>
      </w:r>
      <w:proofErr w:type="spellStart"/>
      <w:r>
        <w:t>Betaza</w:t>
      </w:r>
      <w:proofErr w:type="spellEnd"/>
      <w:r>
        <w:t xml:space="preserve"> (Olivares, 2009) and Isthmus (Pickett et al., 2010) is not tone-dependent. Checked and unchecked vowels can be associated with the same set of tones in these languages.</w:t>
      </w:r>
    </w:p>
    <w:p w14:paraId="3D9F8740" w14:textId="4DA853E6" w:rsidR="0097481B" w:rsidRPr="001F31D1" w:rsidRDefault="0097481B" w:rsidP="0097481B">
      <w:pPr>
        <w:pStyle w:val="MDPI22heading2"/>
        <w:spacing w:before="240"/>
      </w:pPr>
      <w:r>
        <w:t>1</w:t>
      </w:r>
      <w:r w:rsidRPr="001F31D1">
        <w:t>.</w:t>
      </w:r>
      <w:r w:rsidR="00EF5097">
        <w:t>2</w:t>
      </w:r>
      <w:r w:rsidRPr="001F31D1">
        <w:t xml:space="preserve">. </w:t>
      </w:r>
      <w:r w:rsidR="00EF5097">
        <w:t>Duration</w:t>
      </w:r>
    </w:p>
    <w:bookmarkEnd w:id="0"/>
    <w:bookmarkEnd w:id="1"/>
    <w:p w14:paraId="1D3A9EB4" w14:textId="77777777" w:rsidR="00DC179B" w:rsidRDefault="00DC179B" w:rsidP="00DC179B">
      <w:pPr>
        <w:pStyle w:val="MDPI31text"/>
      </w:pPr>
      <w:r>
        <w:t xml:space="preserve">Checked constituents have been found to be shorter than unchecked ones in a number of languages: Nanjing (Chen &amp; Wiltshire, 2013; Yang &amp; Chen, 2018; Wu, 2018), Hefei, Nantong (Wu, 2018), </w:t>
      </w:r>
      <w:proofErr w:type="spellStart"/>
      <w:r>
        <w:t>Anqing</w:t>
      </w:r>
      <w:proofErr w:type="spellEnd"/>
      <w:r>
        <w:t xml:space="preserve">, and Wuhu (Tang, 2014) </w:t>
      </w:r>
      <w:proofErr w:type="spellStart"/>
      <w:r>
        <w:t>Jianghuai</w:t>
      </w:r>
      <w:proofErr w:type="spellEnd"/>
      <w:r>
        <w:t xml:space="preserve">; </w:t>
      </w:r>
      <w:proofErr w:type="spellStart"/>
      <w:r>
        <w:t>Meixian</w:t>
      </w:r>
      <w:proofErr w:type="spellEnd"/>
      <w:r>
        <w:t xml:space="preserve"> Hakka (Shao, 2012); Fuzhou (Shao, 2012), Xiamen (Lai, 2016), and Taiwanese Min (Lin &amp; </w:t>
      </w:r>
      <w:proofErr w:type="spellStart"/>
      <w:r>
        <w:t>Repp</w:t>
      </w:r>
      <w:proofErr w:type="spellEnd"/>
      <w:r>
        <w:t xml:space="preserve">, 1989; </w:t>
      </w:r>
      <w:proofErr w:type="spellStart"/>
      <w:r>
        <w:t>Kuo</w:t>
      </w:r>
      <w:proofErr w:type="spellEnd"/>
      <w:r>
        <w:t xml:space="preserve">, 2013); South Taiyuan </w:t>
      </w:r>
      <w:proofErr w:type="spellStart"/>
      <w:r>
        <w:t>Jin</w:t>
      </w:r>
      <w:proofErr w:type="spellEnd"/>
      <w:r>
        <w:t xml:space="preserve"> (Jia, 2013); Burmese (Gruber, 2011). White Hmong checked/creaky tone has shorter duration than other tones in general (Esposito, 2012), but the duration is dependent on vowel quality (</w:t>
      </w:r>
      <w:proofErr w:type="spellStart"/>
      <w:r>
        <w:t>Garellek</w:t>
      </w:r>
      <w:proofErr w:type="spellEnd"/>
      <w:r>
        <w:t xml:space="preserve"> &amp; Esposito, 2021). In some languages, there is a length difference between their two checked tones. In </w:t>
      </w:r>
      <w:proofErr w:type="spellStart"/>
      <w:r>
        <w:t>Meixian</w:t>
      </w:r>
      <w:proofErr w:type="spellEnd"/>
      <w:r>
        <w:t xml:space="preserve"> Hakka, checked T5(5) is shorter than checked T32. In Fuzhou Min, checked T5(5) is shorter than checked T24 (Shao, 2012). Short duration has also been found to be a salient cue for checked tone identification. Controlling for other parameters, tokens with a shorter </w:t>
      </w:r>
      <w:r>
        <w:lastRenderedPageBreak/>
        <w:t>duration elicit more checked tone responses in Burmese (Gruber, 2011) and White Hmong (</w:t>
      </w:r>
      <w:proofErr w:type="spellStart"/>
      <w:r>
        <w:t>Garellek</w:t>
      </w:r>
      <w:proofErr w:type="spellEnd"/>
      <w:r>
        <w:t xml:space="preserve"> et al., 2013). </w:t>
      </w:r>
    </w:p>
    <w:p w14:paraId="6E406B5C" w14:textId="6CE7109E" w:rsidR="0097481B" w:rsidRDefault="00DC179B" w:rsidP="00DC179B">
      <w:pPr>
        <w:pStyle w:val="MDPI31text"/>
      </w:pPr>
      <w:r>
        <w:t xml:space="preserve">However, </w:t>
      </w:r>
      <w:proofErr w:type="spellStart"/>
      <w:r>
        <w:t>checkedness</w:t>
      </w:r>
      <w:proofErr w:type="spellEnd"/>
      <w:r>
        <w:t xml:space="preserve"> is not always associated with short duration. Checked tones in Changsha Xiang (Li and Liu, 2006; Li, 2004; Shao, 2012), </w:t>
      </w:r>
      <w:proofErr w:type="spellStart"/>
      <w:r>
        <w:t>Chishan</w:t>
      </w:r>
      <w:proofErr w:type="spellEnd"/>
      <w:r>
        <w:t xml:space="preserve"> Xiang (Liu, 2013), and </w:t>
      </w:r>
      <w:proofErr w:type="spellStart"/>
      <w:r>
        <w:t>Anqing</w:t>
      </w:r>
      <w:proofErr w:type="spellEnd"/>
      <w:r>
        <w:t xml:space="preserve"> </w:t>
      </w:r>
      <w:proofErr w:type="spellStart"/>
      <w:r>
        <w:t>Jianghuai</w:t>
      </w:r>
      <w:proofErr w:type="spellEnd"/>
      <w:r>
        <w:t xml:space="preserve"> (Tang, 2014) have longer duration than unchecked tones. Hong Kong Cantonese has both short checked and long checked tones. The long checked tone has similar duration as the unchecked tones in the language (269 vs. 284 </w:t>
      </w:r>
      <w:proofErr w:type="spellStart"/>
      <w:r>
        <w:t>ms</w:t>
      </w:r>
      <w:proofErr w:type="spellEnd"/>
      <w:r>
        <w:t xml:space="preserve">) (Zhu et al., 2008). Checked vowels in San Melchor </w:t>
      </w:r>
      <w:proofErr w:type="spellStart"/>
      <w:r>
        <w:t>Betaza</w:t>
      </w:r>
      <w:proofErr w:type="spellEnd"/>
      <w:r>
        <w:t xml:space="preserve"> Zapotec are usually longer than modal vowels in open syllables (Olivares, 2009).</w:t>
      </w:r>
    </w:p>
    <w:p w14:paraId="6DC22BE9" w14:textId="52B74B11" w:rsidR="00BB79AA" w:rsidRPr="001F31D1" w:rsidRDefault="00BB79AA" w:rsidP="00BB79AA">
      <w:pPr>
        <w:pStyle w:val="MDPI22heading2"/>
        <w:spacing w:before="240"/>
      </w:pPr>
      <w:r>
        <w:t>1</w:t>
      </w:r>
      <w:r w:rsidRPr="001F31D1">
        <w:t>.</w:t>
      </w:r>
      <w:r w:rsidR="007D24CF">
        <w:t>3</w:t>
      </w:r>
      <w:r w:rsidRPr="001F31D1">
        <w:t xml:space="preserve">. </w:t>
      </w:r>
      <w:r w:rsidR="007D24CF" w:rsidRPr="007D24CF">
        <w:t>Quality of phonation</w:t>
      </w:r>
    </w:p>
    <w:p w14:paraId="6DB021AB" w14:textId="77777777" w:rsidR="000D50F9" w:rsidRDefault="000D50F9" w:rsidP="000D50F9">
      <w:pPr>
        <w:pStyle w:val="MDPI31text"/>
      </w:pPr>
      <w:r>
        <w:t xml:space="preserve">Several studies reported that checked tones were realized with non-modal phonation. Differences in phonatory quality can be represented by Open Quotient (OQ) measured from electroglottography output. A lower OQ represents a longer period of glottal closure and is an indicator of a glottalized quality (Klatt &amp; Klatt, 1990). Acoustically, phonatory quality has been found to be indexed by spectral tilt (e.g. H1–H2, H1–A1, H1–A2, H1–A3) (Esposito, 2010a, b; </w:t>
      </w:r>
      <w:proofErr w:type="spellStart"/>
      <w:r>
        <w:t>DiCanio</w:t>
      </w:r>
      <w:proofErr w:type="spellEnd"/>
      <w:r>
        <w:t xml:space="preserve">, 2009; </w:t>
      </w:r>
      <w:proofErr w:type="spellStart"/>
      <w:r>
        <w:t>Garellek</w:t>
      </w:r>
      <w:proofErr w:type="spellEnd"/>
      <w:r>
        <w:t xml:space="preserve"> &amp; Keating, 2011) and F0 periodicity (Keating et al., 2015) (e.g. HNR, CPP, jitter and shimmer) (</w:t>
      </w:r>
      <w:proofErr w:type="spellStart"/>
      <w:r>
        <w:t>Garellek</w:t>
      </w:r>
      <w:proofErr w:type="spellEnd"/>
      <w:r>
        <w:t xml:space="preserve">, 2019; </w:t>
      </w:r>
      <w:proofErr w:type="spellStart"/>
      <w:r>
        <w:t>Heiberger</w:t>
      </w:r>
      <w:proofErr w:type="spellEnd"/>
      <w:r>
        <w:t xml:space="preserve"> &amp; Horii, 1982). A low spectral tilt and a high noise degree is an indication of glottalization, whereas a high spectral tilt and a high noise degree indicates breathy voice. Using measures of OQ and F0 jitter, Shao (2012) found that the checked T5 in </w:t>
      </w:r>
      <w:proofErr w:type="spellStart"/>
      <w:r>
        <w:t>Meixian</w:t>
      </w:r>
      <w:proofErr w:type="spellEnd"/>
      <w:r>
        <w:t xml:space="preserve"> Hakka and Fuzhou Min was more glottalized than unchecked tones, whereas the checked T32 in </w:t>
      </w:r>
      <w:proofErr w:type="spellStart"/>
      <w:r>
        <w:t>Meixian</w:t>
      </w:r>
      <w:proofErr w:type="spellEnd"/>
      <w:r>
        <w:t xml:space="preserve"> Hakka and checked T24 in Fuzhou Min were realized with a breathy voice. Checked T5 in East Hefei </w:t>
      </w:r>
      <w:proofErr w:type="spellStart"/>
      <w:r>
        <w:t>Jianghuai</w:t>
      </w:r>
      <w:proofErr w:type="spellEnd"/>
      <w:r>
        <w:t xml:space="preserve"> had a lower OQ value than unchecked tones, and its OQ decreased as it proceeded to the end of the vowel, indicating a glottalized quality (Tang, 2014). The Burmese checked tone had lower H1–H2, H1–A1, OQ, and oral airflow than unchecked tones, indicating that it had a glottalized quality (Gruber, 2011). The White Hmong checked/creaky tone had lower H1 value than unchecked tones at the last ninth portion of the vowel (Esposito, 2012), and lower CPP value on average (</w:t>
      </w:r>
      <w:proofErr w:type="spellStart"/>
      <w:r>
        <w:t>Garellek</w:t>
      </w:r>
      <w:proofErr w:type="spellEnd"/>
      <w:r>
        <w:t xml:space="preserve"> &amp; Esposito, 2021), indicating a glottalized quality in the checked tone.</w:t>
      </w:r>
    </w:p>
    <w:p w14:paraId="3475BC4D" w14:textId="1908911D" w:rsidR="00BB79AA" w:rsidRDefault="000D50F9" w:rsidP="000D50F9">
      <w:pPr>
        <w:pStyle w:val="MDPI31text"/>
      </w:pPr>
      <w:r>
        <w:t xml:space="preserve"> There are also checked constituents that are not associated with a glottalized quality. Checked syllables in Nanjing </w:t>
      </w:r>
      <w:proofErr w:type="spellStart"/>
      <w:r>
        <w:t>Jianghuai</w:t>
      </w:r>
      <w:proofErr w:type="spellEnd"/>
      <w:r>
        <w:t xml:space="preserve"> were found to be frequently produced without a glottal coda. The vowels in checked syllables had lower jitter values than those in unchecked syllables, suggesting that checked syllables were more modal than unchecked ones (</w:t>
      </w:r>
      <w:proofErr w:type="spellStart"/>
      <w:r>
        <w:t>Oakden</w:t>
      </w:r>
      <w:proofErr w:type="spellEnd"/>
      <w:r>
        <w:t xml:space="preserve">, 2017). Checked tones in Taiwanese Min were not consistently glottalized (Pan, 2005). High checked tones had a higher OQ value than the unchecked high-falling tones in both citation and sandhi forms. Low checked tones had a higher OQ value than the unchecked low-falling tone in sandhi forms (Pan, 2016). Checked tones in Changsha Xiang (Shao, 2012) and </w:t>
      </w:r>
      <w:proofErr w:type="spellStart"/>
      <w:r>
        <w:t>Anqing</w:t>
      </w:r>
      <w:proofErr w:type="spellEnd"/>
      <w:r>
        <w:t xml:space="preserve"> and Wuhu </w:t>
      </w:r>
      <w:proofErr w:type="spellStart"/>
      <w:r>
        <w:t>Jianghuai</w:t>
      </w:r>
      <w:proofErr w:type="spellEnd"/>
      <w:r>
        <w:t xml:space="preserve"> (Tang, 2014) had a similar OQ to unchecked tones, indicating a modal quality.</w:t>
      </w:r>
    </w:p>
    <w:p w14:paraId="038787D3" w14:textId="5748DCEB" w:rsidR="00BB79AA" w:rsidRPr="001F31D1" w:rsidRDefault="00BB79AA" w:rsidP="00BB79AA">
      <w:pPr>
        <w:pStyle w:val="MDPI22heading2"/>
        <w:spacing w:before="240"/>
      </w:pPr>
      <w:r>
        <w:t>1</w:t>
      </w:r>
      <w:r w:rsidRPr="001F31D1">
        <w:t>.</w:t>
      </w:r>
      <w:r w:rsidR="00CC57E8">
        <w:t>4</w:t>
      </w:r>
      <w:r w:rsidRPr="001F31D1">
        <w:t xml:space="preserve">. </w:t>
      </w:r>
      <w:r w:rsidR="00CC57E8" w:rsidRPr="00CC57E8">
        <w:t>Vowel quality</w:t>
      </w:r>
    </w:p>
    <w:p w14:paraId="04FD4A62" w14:textId="77777777" w:rsidR="004E5AC3" w:rsidRDefault="004E5AC3" w:rsidP="004E5AC3">
      <w:pPr>
        <w:pStyle w:val="MDPI31text"/>
      </w:pPr>
      <w:r>
        <w:t xml:space="preserve">Yang and Chen (2018) reported that for Nanjing </w:t>
      </w:r>
      <w:proofErr w:type="spellStart"/>
      <w:r>
        <w:t>Jianghuai</w:t>
      </w:r>
      <w:proofErr w:type="spellEnd"/>
      <w:r>
        <w:t xml:space="preserve">, compared with vowels in unchecked syllables, vowels in checked syllables had a higher F1 for /e, o, </w:t>
      </w:r>
      <w:proofErr w:type="spellStart"/>
      <w:r>
        <w:t>i</w:t>
      </w:r>
      <w:proofErr w:type="spellEnd"/>
      <w:r>
        <w:t xml:space="preserve">, u, y/, higher F2 for /e, o, u/ in older generation, and higher F3 for /o, u, y/. They observed that the vowel quality difference was due to the glottal constriction gesture at the end of vowel. The glottal constriction caused jaw lowering and consequently a lower and fronter tongue position, resulting in a raising in the formant values. Wu (2008) measured the vowel space in Nanjing, Nantong, and Hefei </w:t>
      </w:r>
      <w:proofErr w:type="spellStart"/>
      <w:r>
        <w:t>Jianghuai</w:t>
      </w:r>
      <w:proofErr w:type="spellEnd"/>
      <w:r>
        <w:t xml:space="preserve">, and found that the F1 of vowels in checked syllables was higher than unchecked ones. Front and back vowels were more concentrated to the middle position on the F2 scale. In Taiyuan </w:t>
      </w:r>
      <w:proofErr w:type="spellStart"/>
      <w:r>
        <w:t>Jin</w:t>
      </w:r>
      <w:proofErr w:type="spellEnd"/>
      <w:r>
        <w:t xml:space="preserve">, the number of vowel contrast was reduced in checked syllables compared with unchecked syllables (Xia &amp; Hu, 2016). While </w:t>
      </w:r>
      <w:r>
        <w:lastRenderedPageBreak/>
        <w:t xml:space="preserve">V and VN syllables allowed six and five vowel contrasts respectively, </w:t>
      </w:r>
      <w:proofErr w:type="spellStart"/>
      <w:r>
        <w:t>V</w:t>
      </w:r>
      <w:r>
        <w:rPr>
          <w:rFonts w:ascii="MS Gothic" w:hAnsi="MS Gothic" w:cs="MS Gothic"/>
        </w:rPr>
        <w:t>ʔ</w:t>
      </w:r>
      <w:proofErr w:type="spellEnd"/>
      <w:r>
        <w:t xml:space="preserve"> syllable only allowed two central vowels /</w:t>
      </w:r>
      <w:r>
        <w:rPr>
          <w:rFonts w:ascii="MS Gothic" w:hAnsi="MS Gothic" w:cs="MS Gothic"/>
        </w:rPr>
        <w:t>ɐ</w:t>
      </w:r>
      <w:r>
        <w:t xml:space="preserve">, </w:t>
      </w:r>
      <w:r>
        <w:rPr>
          <w:rFonts w:cs="Palatino Linotype"/>
        </w:rPr>
        <w:t>ə</w:t>
      </w:r>
      <w:r>
        <w:t>/.</w:t>
      </w:r>
    </w:p>
    <w:p w14:paraId="1C5D01CD" w14:textId="322A4964" w:rsidR="00BB79AA" w:rsidRDefault="004E5AC3" w:rsidP="004E5AC3">
      <w:pPr>
        <w:pStyle w:val="MDPI31text"/>
      </w:pPr>
      <w:r>
        <w:t>In Table 4, we summarize the phonetic features of the checked constituents in all the languages mentioned in Section 1.1-4. Their phonetic nature is represented by four dimensions: whether the checked constituents have a distinct pitch contour, a shorter duration, a non-modal voice quality, and/or a different vowel quality from the unchecked constituents. If a feature was not described in the reference, we put “NA” in the table.</w:t>
      </w:r>
    </w:p>
    <w:p w14:paraId="167E1FFC" w14:textId="48F98017" w:rsidR="003E30A9" w:rsidRPr="00FA04F1" w:rsidRDefault="003E30A9" w:rsidP="003E30A9">
      <w:pPr>
        <w:pStyle w:val="MDPI41tablecaption"/>
        <w:ind w:left="0"/>
        <w:jc w:val="center"/>
      </w:pPr>
      <w:r w:rsidRPr="00B07E0E">
        <w:rPr>
          <w:b/>
        </w:rPr>
        <w:t xml:space="preserve">Table </w:t>
      </w:r>
      <w:r>
        <w:rPr>
          <w:b/>
        </w:rPr>
        <w:t>4</w:t>
      </w:r>
      <w:r w:rsidRPr="00B07E0E">
        <w:rPr>
          <w:b/>
        </w:rPr>
        <w:t xml:space="preserve">. </w:t>
      </w:r>
      <w:r w:rsidR="007119B9" w:rsidRPr="007119B9">
        <w:t>Phonetic features of selected languages with checked constituents.</w:t>
      </w:r>
    </w:p>
    <w:tbl>
      <w:tblPr>
        <w:tblW w:w="10465" w:type="dxa"/>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567"/>
        <w:gridCol w:w="2061"/>
        <w:gridCol w:w="1058"/>
        <w:gridCol w:w="1559"/>
        <w:gridCol w:w="1418"/>
        <w:gridCol w:w="1559"/>
        <w:gridCol w:w="2243"/>
      </w:tblGrid>
      <w:tr w:rsidR="00094877" w:rsidRPr="00655E61" w14:paraId="11B7AB97" w14:textId="77777777" w:rsidTr="002E68EB">
        <w:trPr>
          <w:jc w:val="center"/>
        </w:trPr>
        <w:tc>
          <w:tcPr>
            <w:tcW w:w="567" w:type="dxa"/>
            <w:tcBorders>
              <w:top w:val="single" w:sz="8" w:space="0" w:color="auto"/>
              <w:bottom w:val="single" w:sz="4" w:space="0" w:color="auto"/>
            </w:tcBorders>
            <w:shd w:val="clear" w:color="auto" w:fill="auto"/>
            <w:vAlign w:val="center"/>
          </w:tcPr>
          <w:p w14:paraId="7F9DCA47" w14:textId="77777777" w:rsidR="00094877" w:rsidRPr="00196D5A" w:rsidRDefault="00094877" w:rsidP="00E632B6">
            <w:pPr>
              <w:pStyle w:val="MDPI42tablebody"/>
              <w:rPr>
                <w:b/>
                <w:bCs/>
              </w:rPr>
            </w:pPr>
          </w:p>
        </w:tc>
        <w:tc>
          <w:tcPr>
            <w:tcW w:w="2061" w:type="dxa"/>
            <w:tcBorders>
              <w:top w:val="single" w:sz="8" w:space="0" w:color="auto"/>
              <w:bottom w:val="single" w:sz="4" w:space="0" w:color="auto"/>
            </w:tcBorders>
            <w:shd w:val="clear" w:color="auto" w:fill="auto"/>
            <w:vAlign w:val="center"/>
          </w:tcPr>
          <w:p w14:paraId="63660DC9" w14:textId="77777777" w:rsidR="00094877" w:rsidRPr="00196D5A" w:rsidRDefault="00094877" w:rsidP="00E632B6">
            <w:pPr>
              <w:pStyle w:val="MDPI42tablebody"/>
              <w:rPr>
                <w:b/>
                <w:bCs/>
              </w:rPr>
            </w:pPr>
          </w:p>
        </w:tc>
        <w:tc>
          <w:tcPr>
            <w:tcW w:w="1058" w:type="dxa"/>
            <w:tcBorders>
              <w:top w:val="single" w:sz="8" w:space="0" w:color="auto"/>
              <w:bottom w:val="single" w:sz="4" w:space="0" w:color="auto"/>
            </w:tcBorders>
            <w:shd w:val="clear" w:color="auto" w:fill="auto"/>
            <w:vAlign w:val="center"/>
          </w:tcPr>
          <w:p w14:paraId="5D2BCBEF" w14:textId="74041C9F" w:rsidR="00094877" w:rsidRPr="00196D5A" w:rsidRDefault="00094877" w:rsidP="00E632B6">
            <w:pPr>
              <w:pStyle w:val="MDPI42tablebody"/>
              <w:rPr>
                <w:b/>
                <w:bCs/>
              </w:rPr>
            </w:pPr>
            <w:r w:rsidRPr="00B17177">
              <w:rPr>
                <w:b/>
                <w:bCs/>
              </w:rPr>
              <w:t>Distinct pitch</w:t>
            </w:r>
          </w:p>
        </w:tc>
        <w:tc>
          <w:tcPr>
            <w:tcW w:w="1559" w:type="dxa"/>
            <w:tcBorders>
              <w:top w:val="single" w:sz="8" w:space="0" w:color="auto"/>
              <w:bottom w:val="single" w:sz="4" w:space="0" w:color="auto"/>
            </w:tcBorders>
            <w:shd w:val="clear" w:color="auto" w:fill="auto"/>
            <w:vAlign w:val="center"/>
          </w:tcPr>
          <w:p w14:paraId="743B6996" w14:textId="55100CB9" w:rsidR="00094877" w:rsidRPr="00196D5A" w:rsidRDefault="00094877" w:rsidP="00E632B6">
            <w:pPr>
              <w:pStyle w:val="MDPI42tablebody"/>
              <w:rPr>
                <w:b/>
                <w:bCs/>
              </w:rPr>
            </w:pPr>
            <w:r w:rsidRPr="00B17177">
              <w:rPr>
                <w:b/>
                <w:bCs/>
              </w:rPr>
              <w:t>Shorter duration</w:t>
            </w:r>
          </w:p>
        </w:tc>
        <w:tc>
          <w:tcPr>
            <w:tcW w:w="1418" w:type="dxa"/>
            <w:tcBorders>
              <w:top w:val="single" w:sz="8" w:space="0" w:color="auto"/>
              <w:bottom w:val="single" w:sz="4" w:space="0" w:color="auto"/>
            </w:tcBorders>
            <w:shd w:val="clear" w:color="auto" w:fill="auto"/>
            <w:vAlign w:val="center"/>
            <w:hideMark/>
          </w:tcPr>
          <w:p w14:paraId="3D0250D5" w14:textId="77777777" w:rsidR="00094877" w:rsidRPr="00196D5A" w:rsidRDefault="00094877" w:rsidP="00E632B6">
            <w:pPr>
              <w:pStyle w:val="MDPI42tablebody"/>
              <w:rPr>
                <w:b/>
                <w:bCs/>
              </w:rPr>
            </w:pPr>
            <w:r w:rsidRPr="0000107E">
              <w:rPr>
                <w:b/>
                <w:bCs/>
              </w:rPr>
              <w:t>Non-modal voice quality</w:t>
            </w:r>
          </w:p>
        </w:tc>
        <w:tc>
          <w:tcPr>
            <w:tcW w:w="1559" w:type="dxa"/>
            <w:tcBorders>
              <w:top w:val="single" w:sz="8" w:space="0" w:color="auto"/>
              <w:bottom w:val="single" w:sz="4" w:space="0" w:color="auto"/>
            </w:tcBorders>
            <w:shd w:val="clear" w:color="auto" w:fill="auto"/>
            <w:vAlign w:val="center"/>
          </w:tcPr>
          <w:p w14:paraId="264E9090" w14:textId="64D93717" w:rsidR="00094877" w:rsidRPr="00196D5A" w:rsidRDefault="0042318B" w:rsidP="00E632B6">
            <w:pPr>
              <w:pStyle w:val="MDPI42tablebody"/>
              <w:rPr>
                <w:b/>
                <w:bCs/>
              </w:rPr>
            </w:pPr>
            <w:r w:rsidRPr="0042318B">
              <w:rPr>
                <w:b/>
                <w:bCs/>
              </w:rPr>
              <w:t>Different vowel quality</w:t>
            </w:r>
          </w:p>
        </w:tc>
        <w:tc>
          <w:tcPr>
            <w:tcW w:w="2243" w:type="dxa"/>
            <w:tcBorders>
              <w:top w:val="single" w:sz="8" w:space="0" w:color="auto"/>
              <w:bottom w:val="single" w:sz="4" w:space="0" w:color="auto"/>
            </w:tcBorders>
            <w:shd w:val="clear" w:color="auto" w:fill="auto"/>
            <w:vAlign w:val="center"/>
          </w:tcPr>
          <w:p w14:paraId="2F0C9B89" w14:textId="708EB969" w:rsidR="00094877" w:rsidRPr="00196D5A" w:rsidRDefault="00094877" w:rsidP="00E632B6">
            <w:pPr>
              <w:pStyle w:val="MDPI42tablebody"/>
              <w:rPr>
                <w:b/>
                <w:bCs/>
              </w:rPr>
            </w:pPr>
            <w:r>
              <w:rPr>
                <w:b/>
                <w:bCs/>
              </w:rPr>
              <w:t>Source</w:t>
            </w:r>
            <w:r w:rsidR="0042318B">
              <w:rPr>
                <w:b/>
                <w:bCs/>
              </w:rPr>
              <w:t>s</w:t>
            </w:r>
          </w:p>
        </w:tc>
      </w:tr>
      <w:tr w:rsidR="00094877" w:rsidRPr="00655E61" w14:paraId="22678C5B" w14:textId="77777777" w:rsidTr="002E68EB">
        <w:trPr>
          <w:jc w:val="center"/>
        </w:trPr>
        <w:tc>
          <w:tcPr>
            <w:tcW w:w="567" w:type="dxa"/>
            <w:tcBorders>
              <w:top w:val="single" w:sz="4" w:space="0" w:color="auto"/>
              <w:bottom w:val="nil"/>
            </w:tcBorders>
            <w:shd w:val="clear" w:color="auto" w:fill="auto"/>
          </w:tcPr>
          <w:p w14:paraId="4E3E8B02" w14:textId="7A00558D" w:rsidR="00094877" w:rsidRPr="00196D5A" w:rsidRDefault="00094877" w:rsidP="00094877">
            <w:pPr>
              <w:pStyle w:val="MDPI42tablebody"/>
              <w:rPr>
                <w:b/>
                <w:bCs/>
              </w:rPr>
            </w:pPr>
            <w:r>
              <w:rPr>
                <w:highlight w:val="white"/>
              </w:rPr>
              <w:t>(a)</w:t>
            </w:r>
          </w:p>
        </w:tc>
        <w:tc>
          <w:tcPr>
            <w:tcW w:w="2061" w:type="dxa"/>
            <w:tcBorders>
              <w:top w:val="single" w:sz="4" w:space="0" w:color="auto"/>
              <w:bottom w:val="nil"/>
            </w:tcBorders>
            <w:shd w:val="clear" w:color="auto" w:fill="auto"/>
          </w:tcPr>
          <w:p w14:paraId="5067ACAF" w14:textId="77DDAA6A" w:rsidR="00094877" w:rsidRPr="00196D5A" w:rsidRDefault="00094877" w:rsidP="00094877">
            <w:pPr>
              <w:pStyle w:val="MDPI42tablebody"/>
              <w:rPr>
                <w:b/>
                <w:bCs/>
              </w:rPr>
            </w:pPr>
            <w:r>
              <w:rPr>
                <w:highlight w:val="white"/>
              </w:rPr>
              <w:t xml:space="preserve">Nanjing </w:t>
            </w:r>
            <w:proofErr w:type="spellStart"/>
            <w:r>
              <w:rPr>
                <w:highlight w:val="white"/>
              </w:rPr>
              <w:t>Jianghuai</w:t>
            </w:r>
            <w:proofErr w:type="spellEnd"/>
          </w:p>
        </w:tc>
        <w:tc>
          <w:tcPr>
            <w:tcW w:w="1058" w:type="dxa"/>
            <w:tcBorders>
              <w:top w:val="single" w:sz="4" w:space="0" w:color="auto"/>
              <w:bottom w:val="nil"/>
            </w:tcBorders>
            <w:shd w:val="clear" w:color="auto" w:fill="auto"/>
          </w:tcPr>
          <w:p w14:paraId="34589110" w14:textId="03842C22" w:rsidR="00094877" w:rsidRPr="00196D5A" w:rsidRDefault="00094877" w:rsidP="00094877">
            <w:pPr>
              <w:pStyle w:val="MDPI42tablebody"/>
              <w:rPr>
                <w:b/>
                <w:bCs/>
              </w:rPr>
            </w:pPr>
            <w:r>
              <w:rPr>
                <w:highlight w:val="white"/>
              </w:rPr>
              <w:t>Y</w:t>
            </w:r>
          </w:p>
        </w:tc>
        <w:tc>
          <w:tcPr>
            <w:tcW w:w="1559" w:type="dxa"/>
            <w:tcBorders>
              <w:top w:val="single" w:sz="4" w:space="0" w:color="auto"/>
              <w:bottom w:val="nil"/>
            </w:tcBorders>
            <w:shd w:val="clear" w:color="auto" w:fill="auto"/>
          </w:tcPr>
          <w:p w14:paraId="44C1E456" w14:textId="3E50157A" w:rsidR="00094877" w:rsidRPr="00196D5A" w:rsidRDefault="00094877" w:rsidP="00094877">
            <w:pPr>
              <w:pStyle w:val="MDPI42tablebody"/>
              <w:rPr>
                <w:b/>
                <w:bCs/>
              </w:rPr>
            </w:pPr>
            <w:r>
              <w:rPr>
                <w:highlight w:val="white"/>
              </w:rPr>
              <w:t>Y</w:t>
            </w:r>
          </w:p>
        </w:tc>
        <w:tc>
          <w:tcPr>
            <w:tcW w:w="1418" w:type="dxa"/>
            <w:tcBorders>
              <w:top w:val="single" w:sz="4" w:space="0" w:color="auto"/>
              <w:bottom w:val="nil"/>
            </w:tcBorders>
            <w:shd w:val="clear" w:color="auto" w:fill="auto"/>
          </w:tcPr>
          <w:p w14:paraId="765896F2" w14:textId="487FDF2E" w:rsidR="00094877" w:rsidRPr="00196D5A" w:rsidRDefault="00094877" w:rsidP="00094877">
            <w:pPr>
              <w:pStyle w:val="MDPI42tablebody"/>
              <w:rPr>
                <w:b/>
                <w:bCs/>
              </w:rPr>
            </w:pPr>
            <w:r>
              <w:rPr>
                <w:highlight w:val="white"/>
              </w:rPr>
              <w:t>N</w:t>
            </w:r>
          </w:p>
        </w:tc>
        <w:tc>
          <w:tcPr>
            <w:tcW w:w="1559" w:type="dxa"/>
            <w:tcBorders>
              <w:top w:val="single" w:sz="4" w:space="0" w:color="auto"/>
              <w:bottom w:val="nil"/>
            </w:tcBorders>
            <w:shd w:val="clear" w:color="auto" w:fill="auto"/>
          </w:tcPr>
          <w:p w14:paraId="5D6182B2" w14:textId="6CA1D388" w:rsidR="00094877" w:rsidRPr="00196D5A" w:rsidRDefault="00094877" w:rsidP="00094877">
            <w:pPr>
              <w:pStyle w:val="MDPI42tablebody"/>
              <w:rPr>
                <w:b/>
                <w:bCs/>
              </w:rPr>
            </w:pPr>
            <w:r>
              <w:rPr>
                <w:highlight w:val="white"/>
              </w:rPr>
              <w:t>Y</w:t>
            </w:r>
          </w:p>
        </w:tc>
        <w:tc>
          <w:tcPr>
            <w:tcW w:w="2243" w:type="dxa"/>
            <w:tcBorders>
              <w:top w:val="single" w:sz="4" w:space="0" w:color="auto"/>
              <w:bottom w:val="nil"/>
            </w:tcBorders>
            <w:shd w:val="clear" w:color="auto" w:fill="auto"/>
          </w:tcPr>
          <w:p w14:paraId="00DFBD23" w14:textId="17F0E37E" w:rsidR="00094877" w:rsidRPr="00196D5A" w:rsidRDefault="00094877" w:rsidP="00094877">
            <w:pPr>
              <w:pStyle w:val="MDPI42tablebody"/>
              <w:rPr>
                <w:b/>
                <w:bCs/>
              </w:rPr>
            </w:pPr>
            <w:r>
              <w:rPr>
                <w:highlight w:val="white"/>
              </w:rPr>
              <w:t xml:space="preserve">Chen &amp; Wiltshire, 2013; Yang &amp; Chen, 2018; </w:t>
            </w:r>
            <w:proofErr w:type="spellStart"/>
            <w:r>
              <w:rPr>
                <w:highlight w:val="white"/>
              </w:rPr>
              <w:t>Oakden</w:t>
            </w:r>
            <w:proofErr w:type="spellEnd"/>
            <w:r>
              <w:rPr>
                <w:highlight w:val="white"/>
              </w:rPr>
              <w:t>, 2017; Wu, 2008</w:t>
            </w:r>
          </w:p>
        </w:tc>
      </w:tr>
      <w:tr w:rsidR="00094877" w:rsidRPr="00655E61" w14:paraId="7BF989B6" w14:textId="77777777" w:rsidTr="002E68EB">
        <w:trPr>
          <w:jc w:val="center"/>
        </w:trPr>
        <w:tc>
          <w:tcPr>
            <w:tcW w:w="567" w:type="dxa"/>
            <w:tcBorders>
              <w:top w:val="nil"/>
              <w:bottom w:val="nil"/>
            </w:tcBorders>
            <w:shd w:val="clear" w:color="auto" w:fill="auto"/>
            <w:hideMark/>
          </w:tcPr>
          <w:p w14:paraId="79805214" w14:textId="63CCC6AF" w:rsidR="00094877" w:rsidRPr="00655E61" w:rsidRDefault="00094877" w:rsidP="00094877">
            <w:pPr>
              <w:pStyle w:val="MDPI42tablebody"/>
            </w:pPr>
            <w:r>
              <w:rPr>
                <w:highlight w:val="white"/>
              </w:rPr>
              <w:t>(b)</w:t>
            </w:r>
          </w:p>
        </w:tc>
        <w:tc>
          <w:tcPr>
            <w:tcW w:w="2061" w:type="dxa"/>
            <w:tcBorders>
              <w:top w:val="nil"/>
              <w:bottom w:val="nil"/>
            </w:tcBorders>
            <w:shd w:val="clear" w:color="auto" w:fill="auto"/>
          </w:tcPr>
          <w:p w14:paraId="4AD9B87F" w14:textId="0DAADC6B" w:rsidR="00094877" w:rsidRPr="00655E61" w:rsidRDefault="00094877" w:rsidP="00094877">
            <w:pPr>
              <w:pStyle w:val="MDPI42tablebody"/>
            </w:pPr>
            <w:proofErr w:type="spellStart"/>
            <w:r>
              <w:rPr>
                <w:highlight w:val="white"/>
              </w:rPr>
              <w:t>Meixian</w:t>
            </w:r>
            <w:proofErr w:type="spellEnd"/>
            <w:r>
              <w:rPr>
                <w:highlight w:val="white"/>
              </w:rPr>
              <w:t xml:space="preserve"> Hakka</w:t>
            </w:r>
          </w:p>
        </w:tc>
        <w:tc>
          <w:tcPr>
            <w:tcW w:w="1058" w:type="dxa"/>
            <w:tcBorders>
              <w:top w:val="nil"/>
              <w:bottom w:val="nil"/>
            </w:tcBorders>
            <w:shd w:val="clear" w:color="auto" w:fill="auto"/>
          </w:tcPr>
          <w:p w14:paraId="1D87BFAC" w14:textId="28B9CA27" w:rsidR="00094877" w:rsidRPr="00655E61" w:rsidRDefault="00094877" w:rsidP="00094877">
            <w:pPr>
              <w:pStyle w:val="MDPI42tablebody"/>
            </w:pPr>
            <w:r>
              <w:rPr>
                <w:highlight w:val="white"/>
              </w:rPr>
              <w:t>Y</w:t>
            </w:r>
          </w:p>
        </w:tc>
        <w:tc>
          <w:tcPr>
            <w:tcW w:w="1559" w:type="dxa"/>
            <w:tcBorders>
              <w:top w:val="nil"/>
              <w:bottom w:val="nil"/>
            </w:tcBorders>
            <w:shd w:val="clear" w:color="auto" w:fill="auto"/>
            <w:hideMark/>
          </w:tcPr>
          <w:p w14:paraId="7BD0F3A9" w14:textId="0FD852D3" w:rsidR="00094877" w:rsidRPr="00655E61" w:rsidRDefault="00094877" w:rsidP="00094877">
            <w:pPr>
              <w:pStyle w:val="MDPI42tablebody"/>
            </w:pPr>
            <w:r>
              <w:rPr>
                <w:highlight w:val="white"/>
              </w:rPr>
              <w:t>Y</w:t>
            </w:r>
          </w:p>
        </w:tc>
        <w:tc>
          <w:tcPr>
            <w:tcW w:w="1418" w:type="dxa"/>
            <w:tcBorders>
              <w:top w:val="nil"/>
              <w:bottom w:val="nil"/>
            </w:tcBorders>
            <w:shd w:val="clear" w:color="auto" w:fill="auto"/>
          </w:tcPr>
          <w:p w14:paraId="7D883257" w14:textId="655D45C2" w:rsidR="00094877" w:rsidRPr="00655E61" w:rsidRDefault="00094877" w:rsidP="00094877">
            <w:pPr>
              <w:pStyle w:val="MDPI42tablebody"/>
            </w:pPr>
            <w:r>
              <w:rPr>
                <w:highlight w:val="white"/>
              </w:rPr>
              <w:t>Y</w:t>
            </w:r>
          </w:p>
        </w:tc>
        <w:tc>
          <w:tcPr>
            <w:tcW w:w="1559" w:type="dxa"/>
            <w:tcBorders>
              <w:top w:val="nil"/>
              <w:bottom w:val="nil"/>
            </w:tcBorders>
            <w:shd w:val="clear" w:color="auto" w:fill="auto"/>
          </w:tcPr>
          <w:p w14:paraId="1A2093DB" w14:textId="464A0482" w:rsidR="00094877" w:rsidRPr="00655E61" w:rsidRDefault="00094877" w:rsidP="00094877">
            <w:pPr>
              <w:pStyle w:val="MDPI42tablebody"/>
            </w:pPr>
            <w:r>
              <w:rPr>
                <w:highlight w:val="white"/>
              </w:rPr>
              <w:t>NA</w:t>
            </w:r>
          </w:p>
        </w:tc>
        <w:tc>
          <w:tcPr>
            <w:tcW w:w="2243" w:type="dxa"/>
            <w:tcBorders>
              <w:top w:val="nil"/>
              <w:bottom w:val="nil"/>
            </w:tcBorders>
            <w:shd w:val="clear" w:color="auto" w:fill="auto"/>
          </w:tcPr>
          <w:p w14:paraId="6ED4FCF7" w14:textId="14C7F3FA" w:rsidR="00094877" w:rsidRPr="00655E61" w:rsidRDefault="00094877" w:rsidP="00094877">
            <w:pPr>
              <w:pStyle w:val="MDPI42tablebody"/>
            </w:pPr>
            <w:r>
              <w:rPr>
                <w:highlight w:val="white"/>
              </w:rPr>
              <w:t>Shao, 2012</w:t>
            </w:r>
          </w:p>
        </w:tc>
      </w:tr>
      <w:tr w:rsidR="00094877" w:rsidRPr="00655E61" w14:paraId="27EB5931" w14:textId="77777777" w:rsidTr="002E68EB">
        <w:trPr>
          <w:jc w:val="center"/>
        </w:trPr>
        <w:tc>
          <w:tcPr>
            <w:tcW w:w="567" w:type="dxa"/>
            <w:tcBorders>
              <w:top w:val="nil"/>
              <w:bottom w:val="nil"/>
            </w:tcBorders>
            <w:shd w:val="clear" w:color="auto" w:fill="auto"/>
            <w:hideMark/>
          </w:tcPr>
          <w:p w14:paraId="2F25003B" w14:textId="3D723734" w:rsidR="00094877" w:rsidRPr="00655E61" w:rsidRDefault="00094877" w:rsidP="00094877">
            <w:pPr>
              <w:pStyle w:val="MDPI42tablebody"/>
            </w:pPr>
            <w:r>
              <w:rPr>
                <w:highlight w:val="white"/>
              </w:rPr>
              <w:t>(c)</w:t>
            </w:r>
          </w:p>
        </w:tc>
        <w:tc>
          <w:tcPr>
            <w:tcW w:w="2061" w:type="dxa"/>
            <w:tcBorders>
              <w:top w:val="nil"/>
              <w:bottom w:val="nil"/>
            </w:tcBorders>
            <w:shd w:val="clear" w:color="auto" w:fill="auto"/>
          </w:tcPr>
          <w:p w14:paraId="3986ADAD" w14:textId="1B9662A0" w:rsidR="00094877" w:rsidRPr="00655E61" w:rsidRDefault="00094877" w:rsidP="00094877">
            <w:pPr>
              <w:pStyle w:val="MDPI42tablebody"/>
            </w:pPr>
            <w:r>
              <w:rPr>
                <w:highlight w:val="white"/>
              </w:rPr>
              <w:t>Changsha Xiang</w:t>
            </w:r>
          </w:p>
        </w:tc>
        <w:tc>
          <w:tcPr>
            <w:tcW w:w="1058" w:type="dxa"/>
            <w:tcBorders>
              <w:top w:val="nil"/>
              <w:bottom w:val="nil"/>
            </w:tcBorders>
            <w:shd w:val="clear" w:color="auto" w:fill="auto"/>
          </w:tcPr>
          <w:p w14:paraId="7EC1A24E" w14:textId="2E987840" w:rsidR="00094877" w:rsidRPr="00655E61" w:rsidRDefault="00094877" w:rsidP="00094877">
            <w:pPr>
              <w:pStyle w:val="MDPI42tablebody"/>
            </w:pPr>
            <w:r>
              <w:rPr>
                <w:highlight w:val="white"/>
              </w:rPr>
              <w:t>Y</w:t>
            </w:r>
          </w:p>
        </w:tc>
        <w:tc>
          <w:tcPr>
            <w:tcW w:w="1559" w:type="dxa"/>
            <w:tcBorders>
              <w:top w:val="nil"/>
              <w:bottom w:val="nil"/>
            </w:tcBorders>
            <w:shd w:val="clear" w:color="auto" w:fill="auto"/>
            <w:hideMark/>
          </w:tcPr>
          <w:p w14:paraId="657C9015" w14:textId="75BBA3FB" w:rsidR="00094877" w:rsidRPr="00655E61" w:rsidRDefault="00094877" w:rsidP="00094877">
            <w:pPr>
              <w:pStyle w:val="MDPI42tablebody"/>
            </w:pPr>
            <w:r>
              <w:rPr>
                <w:highlight w:val="white"/>
              </w:rPr>
              <w:t>N</w:t>
            </w:r>
          </w:p>
        </w:tc>
        <w:tc>
          <w:tcPr>
            <w:tcW w:w="1418" w:type="dxa"/>
            <w:tcBorders>
              <w:top w:val="nil"/>
              <w:bottom w:val="nil"/>
            </w:tcBorders>
            <w:shd w:val="clear" w:color="auto" w:fill="auto"/>
            <w:hideMark/>
          </w:tcPr>
          <w:p w14:paraId="6823B065" w14:textId="134E98F6" w:rsidR="00094877" w:rsidRPr="00655E61" w:rsidRDefault="00094877" w:rsidP="00094877">
            <w:pPr>
              <w:pStyle w:val="MDPI42tablebody"/>
            </w:pPr>
            <w:r>
              <w:rPr>
                <w:highlight w:val="white"/>
              </w:rPr>
              <w:t>N</w:t>
            </w:r>
          </w:p>
        </w:tc>
        <w:tc>
          <w:tcPr>
            <w:tcW w:w="1559" w:type="dxa"/>
            <w:tcBorders>
              <w:top w:val="nil"/>
              <w:bottom w:val="nil"/>
            </w:tcBorders>
            <w:shd w:val="clear" w:color="auto" w:fill="auto"/>
          </w:tcPr>
          <w:p w14:paraId="76B0584E" w14:textId="494ECADE" w:rsidR="00094877" w:rsidRPr="00655E61" w:rsidRDefault="00094877" w:rsidP="00094877">
            <w:pPr>
              <w:pStyle w:val="MDPI42tablebody"/>
            </w:pPr>
            <w:r>
              <w:rPr>
                <w:highlight w:val="white"/>
              </w:rPr>
              <w:t>NA</w:t>
            </w:r>
          </w:p>
        </w:tc>
        <w:tc>
          <w:tcPr>
            <w:tcW w:w="2243" w:type="dxa"/>
            <w:tcBorders>
              <w:top w:val="nil"/>
              <w:bottom w:val="nil"/>
            </w:tcBorders>
            <w:shd w:val="clear" w:color="auto" w:fill="auto"/>
          </w:tcPr>
          <w:p w14:paraId="6638B101" w14:textId="418CE184" w:rsidR="00094877" w:rsidRPr="00655E61" w:rsidRDefault="00094877" w:rsidP="00094877">
            <w:pPr>
              <w:pStyle w:val="MDPI42tablebody"/>
            </w:pPr>
            <w:r>
              <w:rPr>
                <w:highlight w:val="white"/>
              </w:rPr>
              <w:t>Shao, 2012</w:t>
            </w:r>
          </w:p>
        </w:tc>
      </w:tr>
      <w:tr w:rsidR="00094877" w:rsidRPr="00655E61" w14:paraId="14DCA25F" w14:textId="77777777" w:rsidTr="002E68EB">
        <w:trPr>
          <w:jc w:val="center"/>
        </w:trPr>
        <w:tc>
          <w:tcPr>
            <w:tcW w:w="567" w:type="dxa"/>
            <w:tcBorders>
              <w:top w:val="nil"/>
              <w:bottom w:val="nil"/>
            </w:tcBorders>
            <w:shd w:val="clear" w:color="auto" w:fill="auto"/>
            <w:hideMark/>
          </w:tcPr>
          <w:p w14:paraId="0AC980E0" w14:textId="0019428F" w:rsidR="00094877" w:rsidRPr="00655E61" w:rsidRDefault="00094877" w:rsidP="00094877">
            <w:pPr>
              <w:pStyle w:val="MDPI42tablebody"/>
            </w:pPr>
            <w:r>
              <w:rPr>
                <w:highlight w:val="white"/>
              </w:rPr>
              <w:t>(d)</w:t>
            </w:r>
          </w:p>
        </w:tc>
        <w:tc>
          <w:tcPr>
            <w:tcW w:w="2061" w:type="dxa"/>
            <w:tcBorders>
              <w:top w:val="nil"/>
              <w:bottom w:val="nil"/>
            </w:tcBorders>
            <w:shd w:val="clear" w:color="auto" w:fill="auto"/>
          </w:tcPr>
          <w:p w14:paraId="6F61BD35" w14:textId="7D5A08E4" w:rsidR="00094877" w:rsidRPr="00655E61" w:rsidRDefault="00094877" w:rsidP="00094877">
            <w:pPr>
              <w:pStyle w:val="MDPI42tablebody"/>
            </w:pPr>
            <w:proofErr w:type="spellStart"/>
            <w:r>
              <w:rPr>
                <w:highlight w:val="white"/>
              </w:rPr>
              <w:t>Chishan</w:t>
            </w:r>
            <w:proofErr w:type="spellEnd"/>
            <w:r>
              <w:rPr>
                <w:highlight w:val="white"/>
              </w:rPr>
              <w:t xml:space="preserve"> Xiang</w:t>
            </w:r>
          </w:p>
        </w:tc>
        <w:tc>
          <w:tcPr>
            <w:tcW w:w="1058" w:type="dxa"/>
            <w:tcBorders>
              <w:top w:val="nil"/>
              <w:bottom w:val="nil"/>
            </w:tcBorders>
            <w:shd w:val="clear" w:color="auto" w:fill="auto"/>
          </w:tcPr>
          <w:p w14:paraId="13A47E10" w14:textId="266BE602" w:rsidR="00094877" w:rsidRPr="00655E61" w:rsidRDefault="00094877" w:rsidP="00094877">
            <w:pPr>
              <w:pStyle w:val="MDPI42tablebody"/>
            </w:pPr>
            <w:r>
              <w:rPr>
                <w:highlight w:val="white"/>
              </w:rPr>
              <w:t>Y</w:t>
            </w:r>
          </w:p>
        </w:tc>
        <w:tc>
          <w:tcPr>
            <w:tcW w:w="1559" w:type="dxa"/>
            <w:tcBorders>
              <w:top w:val="nil"/>
              <w:bottom w:val="nil"/>
            </w:tcBorders>
            <w:shd w:val="clear" w:color="auto" w:fill="auto"/>
            <w:hideMark/>
          </w:tcPr>
          <w:p w14:paraId="2884DD31" w14:textId="4B1C6982" w:rsidR="00094877" w:rsidRPr="00655E61" w:rsidRDefault="00094877" w:rsidP="00094877">
            <w:pPr>
              <w:pStyle w:val="MDPI42tablebody"/>
            </w:pPr>
            <w:r>
              <w:rPr>
                <w:highlight w:val="white"/>
              </w:rPr>
              <w:t>N</w:t>
            </w:r>
          </w:p>
        </w:tc>
        <w:tc>
          <w:tcPr>
            <w:tcW w:w="1418" w:type="dxa"/>
            <w:tcBorders>
              <w:top w:val="nil"/>
              <w:bottom w:val="nil"/>
            </w:tcBorders>
            <w:shd w:val="clear" w:color="auto" w:fill="auto"/>
            <w:hideMark/>
          </w:tcPr>
          <w:p w14:paraId="261EADE3" w14:textId="0EF190D0" w:rsidR="00094877" w:rsidRPr="00655E61" w:rsidRDefault="00094877" w:rsidP="00094877">
            <w:pPr>
              <w:pStyle w:val="MDPI42tablebody"/>
            </w:pPr>
            <w:r>
              <w:rPr>
                <w:highlight w:val="white"/>
              </w:rPr>
              <w:t>N</w:t>
            </w:r>
          </w:p>
        </w:tc>
        <w:tc>
          <w:tcPr>
            <w:tcW w:w="1559" w:type="dxa"/>
            <w:tcBorders>
              <w:top w:val="nil"/>
              <w:bottom w:val="nil"/>
            </w:tcBorders>
            <w:shd w:val="clear" w:color="auto" w:fill="auto"/>
          </w:tcPr>
          <w:p w14:paraId="0C266F2E" w14:textId="644D36FB" w:rsidR="00094877" w:rsidRPr="00655E61" w:rsidRDefault="00094877" w:rsidP="00094877">
            <w:pPr>
              <w:pStyle w:val="MDPI42tablebody"/>
            </w:pPr>
            <w:r>
              <w:rPr>
                <w:highlight w:val="white"/>
              </w:rPr>
              <w:t>NA</w:t>
            </w:r>
          </w:p>
        </w:tc>
        <w:tc>
          <w:tcPr>
            <w:tcW w:w="2243" w:type="dxa"/>
            <w:tcBorders>
              <w:top w:val="nil"/>
              <w:bottom w:val="nil"/>
            </w:tcBorders>
            <w:shd w:val="clear" w:color="auto" w:fill="auto"/>
          </w:tcPr>
          <w:p w14:paraId="3983EB0A" w14:textId="05C6B624" w:rsidR="00094877" w:rsidRPr="00655E61" w:rsidRDefault="00094877" w:rsidP="00094877">
            <w:pPr>
              <w:pStyle w:val="MDPI42tablebody"/>
            </w:pPr>
            <w:r>
              <w:rPr>
                <w:highlight w:val="white"/>
              </w:rPr>
              <w:t>Liu, 2013</w:t>
            </w:r>
          </w:p>
        </w:tc>
      </w:tr>
      <w:tr w:rsidR="00094877" w:rsidRPr="00655E61" w14:paraId="58ACF0A0" w14:textId="77777777" w:rsidTr="002E68EB">
        <w:trPr>
          <w:jc w:val="center"/>
        </w:trPr>
        <w:tc>
          <w:tcPr>
            <w:tcW w:w="567" w:type="dxa"/>
            <w:tcBorders>
              <w:top w:val="nil"/>
              <w:bottom w:val="nil"/>
            </w:tcBorders>
            <w:shd w:val="clear" w:color="auto" w:fill="auto"/>
          </w:tcPr>
          <w:p w14:paraId="6F4DD1C7" w14:textId="3C630729" w:rsidR="00094877" w:rsidRPr="00655E61" w:rsidRDefault="00094877" w:rsidP="00094877">
            <w:pPr>
              <w:pStyle w:val="MDPI42tablebody"/>
            </w:pPr>
            <w:r>
              <w:rPr>
                <w:highlight w:val="white"/>
              </w:rPr>
              <w:t>(e)</w:t>
            </w:r>
          </w:p>
        </w:tc>
        <w:tc>
          <w:tcPr>
            <w:tcW w:w="2061" w:type="dxa"/>
            <w:tcBorders>
              <w:top w:val="nil"/>
              <w:bottom w:val="nil"/>
            </w:tcBorders>
            <w:shd w:val="clear" w:color="auto" w:fill="auto"/>
          </w:tcPr>
          <w:p w14:paraId="1775B323" w14:textId="7FAF19FC" w:rsidR="00094877" w:rsidRPr="00655E61" w:rsidRDefault="00094877" w:rsidP="00094877">
            <w:pPr>
              <w:pStyle w:val="MDPI42tablebody"/>
            </w:pPr>
            <w:r>
              <w:rPr>
                <w:highlight w:val="white"/>
              </w:rPr>
              <w:t>Xiamen Min</w:t>
            </w:r>
          </w:p>
        </w:tc>
        <w:tc>
          <w:tcPr>
            <w:tcW w:w="1058" w:type="dxa"/>
            <w:tcBorders>
              <w:top w:val="nil"/>
              <w:bottom w:val="nil"/>
            </w:tcBorders>
            <w:shd w:val="clear" w:color="auto" w:fill="auto"/>
          </w:tcPr>
          <w:p w14:paraId="1965F24D" w14:textId="261DF479" w:rsidR="00094877" w:rsidRPr="00655E61" w:rsidRDefault="00094877" w:rsidP="00094877">
            <w:pPr>
              <w:pStyle w:val="MDPI42tablebody"/>
            </w:pPr>
            <w:r>
              <w:rPr>
                <w:highlight w:val="white"/>
              </w:rPr>
              <w:t>Y</w:t>
            </w:r>
          </w:p>
        </w:tc>
        <w:tc>
          <w:tcPr>
            <w:tcW w:w="1559" w:type="dxa"/>
            <w:tcBorders>
              <w:top w:val="nil"/>
              <w:bottom w:val="nil"/>
            </w:tcBorders>
            <w:shd w:val="clear" w:color="auto" w:fill="auto"/>
          </w:tcPr>
          <w:p w14:paraId="770D2A5E" w14:textId="24B1DE38" w:rsidR="00094877" w:rsidRPr="00655E61" w:rsidRDefault="00094877" w:rsidP="00094877">
            <w:pPr>
              <w:pStyle w:val="MDPI42tablebody"/>
            </w:pPr>
            <w:r>
              <w:rPr>
                <w:highlight w:val="white"/>
              </w:rPr>
              <w:t>Y</w:t>
            </w:r>
          </w:p>
        </w:tc>
        <w:tc>
          <w:tcPr>
            <w:tcW w:w="1418" w:type="dxa"/>
            <w:tcBorders>
              <w:top w:val="nil"/>
              <w:bottom w:val="nil"/>
            </w:tcBorders>
            <w:shd w:val="clear" w:color="auto" w:fill="auto"/>
          </w:tcPr>
          <w:p w14:paraId="6BABC5A8" w14:textId="59A126DC" w:rsidR="00094877" w:rsidRPr="00655E61" w:rsidRDefault="00094877" w:rsidP="00094877">
            <w:pPr>
              <w:pStyle w:val="MDPI42tablebody"/>
            </w:pPr>
            <w:r>
              <w:rPr>
                <w:highlight w:val="white"/>
              </w:rPr>
              <w:t>Y</w:t>
            </w:r>
          </w:p>
        </w:tc>
        <w:tc>
          <w:tcPr>
            <w:tcW w:w="1559" w:type="dxa"/>
            <w:tcBorders>
              <w:top w:val="nil"/>
              <w:bottom w:val="nil"/>
            </w:tcBorders>
            <w:shd w:val="clear" w:color="auto" w:fill="auto"/>
          </w:tcPr>
          <w:p w14:paraId="4F1F5368" w14:textId="165CAD7A" w:rsidR="00094877" w:rsidRPr="00655E61" w:rsidRDefault="00094877" w:rsidP="00094877">
            <w:pPr>
              <w:pStyle w:val="MDPI42tablebody"/>
            </w:pPr>
            <w:r>
              <w:rPr>
                <w:highlight w:val="white"/>
              </w:rPr>
              <w:t>NA</w:t>
            </w:r>
          </w:p>
        </w:tc>
        <w:tc>
          <w:tcPr>
            <w:tcW w:w="2243" w:type="dxa"/>
            <w:tcBorders>
              <w:top w:val="nil"/>
              <w:bottom w:val="nil"/>
            </w:tcBorders>
            <w:shd w:val="clear" w:color="auto" w:fill="auto"/>
          </w:tcPr>
          <w:p w14:paraId="7FCF8EF9" w14:textId="1C53A5F9" w:rsidR="00094877" w:rsidRPr="00655E61" w:rsidRDefault="00094877" w:rsidP="00094877">
            <w:pPr>
              <w:pStyle w:val="MDPI42tablebody"/>
            </w:pPr>
            <w:r>
              <w:rPr>
                <w:highlight w:val="white"/>
              </w:rPr>
              <w:t>Lai, 2016</w:t>
            </w:r>
          </w:p>
        </w:tc>
      </w:tr>
      <w:tr w:rsidR="00094877" w:rsidRPr="00655E61" w14:paraId="6D33C5C7" w14:textId="77777777" w:rsidTr="002E68EB">
        <w:trPr>
          <w:jc w:val="center"/>
        </w:trPr>
        <w:tc>
          <w:tcPr>
            <w:tcW w:w="567" w:type="dxa"/>
            <w:tcBorders>
              <w:top w:val="nil"/>
              <w:bottom w:val="nil"/>
            </w:tcBorders>
            <w:shd w:val="clear" w:color="auto" w:fill="auto"/>
          </w:tcPr>
          <w:p w14:paraId="7D9801DD" w14:textId="4B3BFD95" w:rsidR="00094877" w:rsidRPr="00655E61" w:rsidRDefault="00094877" w:rsidP="00094877">
            <w:pPr>
              <w:pStyle w:val="MDPI42tablebody"/>
            </w:pPr>
            <w:r>
              <w:rPr>
                <w:highlight w:val="white"/>
              </w:rPr>
              <w:t>(f)</w:t>
            </w:r>
          </w:p>
        </w:tc>
        <w:tc>
          <w:tcPr>
            <w:tcW w:w="2061" w:type="dxa"/>
            <w:tcBorders>
              <w:top w:val="nil"/>
              <w:bottom w:val="nil"/>
            </w:tcBorders>
            <w:shd w:val="clear" w:color="auto" w:fill="auto"/>
          </w:tcPr>
          <w:p w14:paraId="4B8C7006" w14:textId="4F646FF0" w:rsidR="00094877" w:rsidRPr="00655E61" w:rsidRDefault="00094877" w:rsidP="00094877">
            <w:pPr>
              <w:pStyle w:val="MDPI42tablebody"/>
            </w:pPr>
            <w:proofErr w:type="spellStart"/>
            <w:r>
              <w:rPr>
                <w:highlight w:val="white"/>
              </w:rPr>
              <w:t>Anqing</w:t>
            </w:r>
            <w:proofErr w:type="spellEnd"/>
            <w:r>
              <w:rPr>
                <w:highlight w:val="white"/>
              </w:rPr>
              <w:t xml:space="preserve"> </w:t>
            </w:r>
            <w:proofErr w:type="spellStart"/>
            <w:r>
              <w:rPr>
                <w:highlight w:val="white"/>
              </w:rPr>
              <w:t>Jianghuai</w:t>
            </w:r>
            <w:proofErr w:type="spellEnd"/>
          </w:p>
        </w:tc>
        <w:tc>
          <w:tcPr>
            <w:tcW w:w="1058" w:type="dxa"/>
            <w:tcBorders>
              <w:top w:val="nil"/>
              <w:bottom w:val="nil"/>
            </w:tcBorders>
            <w:shd w:val="clear" w:color="auto" w:fill="auto"/>
          </w:tcPr>
          <w:p w14:paraId="65B27004" w14:textId="0514266D" w:rsidR="00094877" w:rsidRPr="00655E61" w:rsidRDefault="00094877" w:rsidP="00094877">
            <w:pPr>
              <w:pStyle w:val="MDPI42tablebody"/>
            </w:pPr>
            <w:r>
              <w:rPr>
                <w:highlight w:val="white"/>
              </w:rPr>
              <w:t>Y</w:t>
            </w:r>
          </w:p>
        </w:tc>
        <w:tc>
          <w:tcPr>
            <w:tcW w:w="1559" w:type="dxa"/>
            <w:tcBorders>
              <w:top w:val="nil"/>
              <w:bottom w:val="nil"/>
            </w:tcBorders>
            <w:shd w:val="clear" w:color="auto" w:fill="auto"/>
          </w:tcPr>
          <w:p w14:paraId="0980417E" w14:textId="7CD16E8D" w:rsidR="00094877" w:rsidRPr="00655E61" w:rsidRDefault="00094877" w:rsidP="00094877">
            <w:pPr>
              <w:pStyle w:val="MDPI42tablebody"/>
            </w:pPr>
            <w:r>
              <w:rPr>
                <w:highlight w:val="white"/>
              </w:rPr>
              <w:t>N</w:t>
            </w:r>
          </w:p>
        </w:tc>
        <w:tc>
          <w:tcPr>
            <w:tcW w:w="1418" w:type="dxa"/>
            <w:tcBorders>
              <w:top w:val="nil"/>
              <w:bottom w:val="nil"/>
            </w:tcBorders>
            <w:shd w:val="clear" w:color="auto" w:fill="auto"/>
          </w:tcPr>
          <w:p w14:paraId="362EC987" w14:textId="374B0B24" w:rsidR="00094877" w:rsidRPr="00655E61" w:rsidRDefault="00094877" w:rsidP="00094877">
            <w:pPr>
              <w:pStyle w:val="MDPI42tablebody"/>
            </w:pPr>
            <w:r>
              <w:rPr>
                <w:highlight w:val="white"/>
              </w:rPr>
              <w:t>N</w:t>
            </w:r>
          </w:p>
        </w:tc>
        <w:tc>
          <w:tcPr>
            <w:tcW w:w="1559" w:type="dxa"/>
            <w:tcBorders>
              <w:top w:val="nil"/>
              <w:bottom w:val="nil"/>
            </w:tcBorders>
            <w:shd w:val="clear" w:color="auto" w:fill="auto"/>
          </w:tcPr>
          <w:p w14:paraId="185D31CD" w14:textId="54F729C3" w:rsidR="00094877" w:rsidRPr="00655E61" w:rsidRDefault="00094877" w:rsidP="00094877">
            <w:pPr>
              <w:pStyle w:val="MDPI42tablebody"/>
            </w:pPr>
            <w:r>
              <w:rPr>
                <w:highlight w:val="white"/>
              </w:rPr>
              <w:t>NA</w:t>
            </w:r>
          </w:p>
        </w:tc>
        <w:tc>
          <w:tcPr>
            <w:tcW w:w="2243" w:type="dxa"/>
            <w:tcBorders>
              <w:top w:val="nil"/>
              <w:bottom w:val="nil"/>
            </w:tcBorders>
            <w:shd w:val="clear" w:color="auto" w:fill="auto"/>
          </w:tcPr>
          <w:p w14:paraId="4A4C53B3" w14:textId="7E0264CB" w:rsidR="00094877" w:rsidRPr="00655E61" w:rsidRDefault="00094877" w:rsidP="00094877">
            <w:pPr>
              <w:pStyle w:val="MDPI42tablebody"/>
            </w:pPr>
            <w:r>
              <w:rPr>
                <w:highlight w:val="white"/>
              </w:rPr>
              <w:t>Tang, 2014</w:t>
            </w:r>
          </w:p>
        </w:tc>
      </w:tr>
      <w:tr w:rsidR="00094877" w:rsidRPr="00655E61" w14:paraId="427C7041" w14:textId="77777777" w:rsidTr="002E68EB">
        <w:trPr>
          <w:jc w:val="center"/>
        </w:trPr>
        <w:tc>
          <w:tcPr>
            <w:tcW w:w="567" w:type="dxa"/>
            <w:tcBorders>
              <w:top w:val="nil"/>
              <w:bottom w:val="nil"/>
            </w:tcBorders>
            <w:shd w:val="clear" w:color="auto" w:fill="auto"/>
          </w:tcPr>
          <w:p w14:paraId="763755A1" w14:textId="72E6314E" w:rsidR="00094877" w:rsidRPr="00655E61" w:rsidRDefault="00094877" w:rsidP="00094877">
            <w:pPr>
              <w:pStyle w:val="MDPI42tablebody"/>
            </w:pPr>
            <w:r>
              <w:rPr>
                <w:highlight w:val="white"/>
              </w:rPr>
              <w:t>(g)</w:t>
            </w:r>
          </w:p>
        </w:tc>
        <w:tc>
          <w:tcPr>
            <w:tcW w:w="2061" w:type="dxa"/>
            <w:tcBorders>
              <w:top w:val="nil"/>
              <w:bottom w:val="nil"/>
            </w:tcBorders>
            <w:shd w:val="clear" w:color="auto" w:fill="auto"/>
          </w:tcPr>
          <w:p w14:paraId="43DD08E2" w14:textId="528806E2" w:rsidR="00094877" w:rsidRPr="00655E61" w:rsidRDefault="00094877" w:rsidP="00094877">
            <w:pPr>
              <w:pStyle w:val="MDPI42tablebody"/>
            </w:pPr>
            <w:r>
              <w:rPr>
                <w:highlight w:val="white"/>
              </w:rPr>
              <w:t xml:space="preserve">Wuhu </w:t>
            </w:r>
            <w:proofErr w:type="spellStart"/>
            <w:r>
              <w:rPr>
                <w:highlight w:val="white"/>
              </w:rPr>
              <w:t>Jianghuai</w:t>
            </w:r>
            <w:proofErr w:type="spellEnd"/>
          </w:p>
        </w:tc>
        <w:tc>
          <w:tcPr>
            <w:tcW w:w="1058" w:type="dxa"/>
            <w:tcBorders>
              <w:top w:val="nil"/>
              <w:bottom w:val="nil"/>
            </w:tcBorders>
            <w:shd w:val="clear" w:color="auto" w:fill="auto"/>
          </w:tcPr>
          <w:p w14:paraId="11AAA8A3" w14:textId="3BF51A5E" w:rsidR="00094877" w:rsidRPr="00655E61" w:rsidRDefault="00094877" w:rsidP="00094877">
            <w:pPr>
              <w:pStyle w:val="MDPI42tablebody"/>
            </w:pPr>
            <w:r>
              <w:rPr>
                <w:highlight w:val="white"/>
              </w:rPr>
              <w:t>Y</w:t>
            </w:r>
          </w:p>
        </w:tc>
        <w:tc>
          <w:tcPr>
            <w:tcW w:w="1559" w:type="dxa"/>
            <w:tcBorders>
              <w:top w:val="nil"/>
              <w:bottom w:val="nil"/>
            </w:tcBorders>
            <w:shd w:val="clear" w:color="auto" w:fill="auto"/>
          </w:tcPr>
          <w:p w14:paraId="5B142338" w14:textId="62D68489" w:rsidR="00094877" w:rsidRPr="00655E61" w:rsidRDefault="00094877" w:rsidP="00094877">
            <w:pPr>
              <w:pStyle w:val="MDPI42tablebody"/>
            </w:pPr>
            <w:r>
              <w:rPr>
                <w:highlight w:val="white"/>
              </w:rPr>
              <w:t>Y</w:t>
            </w:r>
          </w:p>
        </w:tc>
        <w:tc>
          <w:tcPr>
            <w:tcW w:w="1418" w:type="dxa"/>
            <w:tcBorders>
              <w:top w:val="nil"/>
              <w:bottom w:val="nil"/>
            </w:tcBorders>
            <w:shd w:val="clear" w:color="auto" w:fill="auto"/>
          </w:tcPr>
          <w:p w14:paraId="0C6DC997" w14:textId="627D5CF8" w:rsidR="00094877" w:rsidRPr="00655E61" w:rsidRDefault="00094877" w:rsidP="00094877">
            <w:pPr>
              <w:pStyle w:val="MDPI42tablebody"/>
            </w:pPr>
            <w:r>
              <w:rPr>
                <w:highlight w:val="white"/>
              </w:rPr>
              <w:t>N</w:t>
            </w:r>
          </w:p>
        </w:tc>
        <w:tc>
          <w:tcPr>
            <w:tcW w:w="1559" w:type="dxa"/>
            <w:tcBorders>
              <w:top w:val="nil"/>
              <w:bottom w:val="nil"/>
            </w:tcBorders>
            <w:shd w:val="clear" w:color="auto" w:fill="auto"/>
          </w:tcPr>
          <w:p w14:paraId="2E98096A" w14:textId="7E647F70" w:rsidR="00094877" w:rsidRPr="00655E61" w:rsidRDefault="00094877" w:rsidP="00094877">
            <w:pPr>
              <w:pStyle w:val="MDPI42tablebody"/>
            </w:pPr>
            <w:r>
              <w:rPr>
                <w:highlight w:val="white"/>
              </w:rPr>
              <w:t>NA</w:t>
            </w:r>
          </w:p>
        </w:tc>
        <w:tc>
          <w:tcPr>
            <w:tcW w:w="2243" w:type="dxa"/>
            <w:tcBorders>
              <w:top w:val="nil"/>
              <w:bottom w:val="nil"/>
            </w:tcBorders>
            <w:shd w:val="clear" w:color="auto" w:fill="auto"/>
          </w:tcPr>
          <w:p w14:paraId="19ADFAD5" w14:textId="129481F9" w:rsidR="00094877" w:rsidRPr="00655E61" w:rsidRDefault="00094877" w:rsidP="00094877">
            <w:pPr>
              <w:pStyle w:val="MDPI42tablebody"/>
            </w:pPr>
            <w:r>
              <w:rPr>
                <w:highlight w:val="white"/>
              </w:rPr>
              <w:t>Tang, 2014</w:t>
            </w:r>
          </w:p>
        </w:tc>
      </w:tr>
      <w:tr w:rsidR="00094877" w:rsidRPr="00655E61" w14:paraId="5CFB9CFC" w14:textId="77777777" w:rsidTr="002E68EB">
        <w:trPr>
          <w:jc w:val="center"/>
        </w:trPr>
        <w:tc>
          <w:tcPr>
            <w:tcW w:w="567" w:type="dxa"/>
            <w:tcBorders>
              <w:top w:val="nil"/>
              <w:bottom w:val="nil"/>
            </w:tcBorders>
            <w:shd w:val="clear" w:color="auto" w:fill="auto"/>
          </w:tcPr>
          <w:p w14:paraId="3AEB5444" w14:textId="53173DB2" w:rsidR="00094877" w:rsidRPr="00655E61" w:rsidRDefault="00094877" w:rsidP="00094877">
            <w:pPr>
              <w:pStyle w:val="MDPI42tablebody"/>
            </w:pPr>
            <w:r>
              <w:rPr>
                <w:highlight w:val="white"/>
              </w:rPr>
              <w:t>(h)</w:t>
            </w:r>
          </w:p>
        </w:tc>
        <w:tc>
          <w:tcPr>
            <w:tcW w:w="2061" w:type="dxa"/>
            <w:tcBorders>
              <w:top w:val="nil"/>
              <w:bottom w:val="nil"/>
            </w:tcBorders>
            <w:shd w:val="clear" w:color="auto" w:fill="auto"/>
          </w:tcPr>
          <w:p w14:paraId="710C88B2" w14:textId="3F799018" w:rsidR="00094877" w:rsidRPr="00655E61" w:rsidRDefault="00094877" w:rsidP="00094877">
            <w:pPr>
              <w:pStyle w:val="MDPI42tablebody"/>
            </w:pPr>
            <w:r>
              <w:rPr>
                <w:highlight w:val="white"/>
              </w:rPr>
              <w:t xml:space="preserve">East Hefei </w:t>
            </w:r>
            <w:proofErr w:type="spellStart"/>
            <w:r>
              <w:rPr>
                <w:highlight w:val="white"/>
              </w:rPr>
              <w:t>Jianghuai</w:t>
            </w:r>
            <w:proofErr w:type="spellEnd"/>
          </w:p>
        </w:tc>
        <w:tc>
          <w:tcPr>
            <w:tcW w:w="1058" w:type="dxa"/>
            <w:tcBorders>
              <w:top w:val="nil"/>
              <w:bottom w:val="nil"/>
            </w:tcBorders>
            <w:shd w:val="clear" w:color="auto" w:fill="auto"/>
          </w:tcPr>
          <w:p w14:paraId="08E50642" w14:textId="611448F6" w:rsidR="00094877" w:rsidRPr="00655E61" w:rsidRDefault="00094877" w:rsidP="00094877">
            <w:pPr>
              <w:pStyle w:val="MDPI42tablebody"/>
            </w:pPr>
            <w:r>
              <w:rPr>
                <w:highlight w:val="white"/>
              </w:rPr>
              <w:t>Y</w:t>
            </w:r>
          </w:p>
        </w:tc>
        <w:tc>
          <w:tcPr>
            <w:tcW w:w="1559" w:type="dxa"/>
            <w:tcBorders>
              <w:top w:val="nil"/>
              <w:bottom w:val="nil"/>
            </w:tcBorders>
            <w:shd w:val="clear" w:color="auto" w:fill="auto"/>
          </w:tcPr>
          <w:p w14:paraId="552DD38A" w14:textId="4973AE21" w:rsidR="00094877" w:rsidRPr="00655E61" w:rsidRDefault="00094877" w:rsidP="00094877">
            <w:pPr>
              <w:pStyle w:val="MDPI42tablebody"/>
            </w:pPr>
            <w:r>
              <w:rPr>
                <w:highlight w:val="white"/>
              </w:rPr>
              <w:t>Y</w:t>
            </w:r>
          </w:p>
        </w:tc>
        <w:tc>
          <w:tcPr>
            <w:tcW w:w="1418" w:type="dxa"/>
            <w:tcBorders>
              <w:top w:val="nil"/>
              <w:bottom w:val="nil"/>
            </w:tcBorders>
            <w:shd w:val="clear" w:color="auto" w:fill="auto"/>
          </w:tcPr>
          <w:p w14:paraId="1236D87C" w14:textId="7B56A4F1" w:rsidR="00094877" w:rsidRPr="00655E61" w:rsidRDefault="00094877" w:rsidP="00094877">
            <w:pPr>
              <w:pStyle w:val="MDPI42tablebody"/>
            </w:pPr>
            <w:r>
              <w:rPr>
                <w:highlight w:val="white"/>
              </w:rPr>
              <w:t>Y</w:t>
            </w:r>
          </w:p>
        </w:tc>
        <w:tc>
          <w:tcPr>
            <w:tcW w:w="1559" w:type="dxa"/>
            <w:tcBorders>
              <w:top w:val="nil"/>
              <w:bottom w:val="nil"/>
            </w:tcBorders>
            <w:shd w:val="clear" w:color="auto" w:fill="auto"/>
          </w:tcPr>
          <w:p w14:paraId="5A192C7F" w14:textId="4602A7DD" w:rsidR="00094877" w:rsidRPr="00655E61" w:rsidRDefault="00094877" w:rsidP="00094877">
            <w:pPr>
              <w:pStyle w:val="MDPI42tablebody"/>
            </w:pPr>
            <w:r>
              <w:rPr>
                <w:highlight w:val="white"/>
              </w:rPr>
              <w:t>Y</w:t>
            </w:r>
          </w:p>
        </w:tc>
        <w:tc>
          <w:tcPr>
            <w:tcW w:w="2243" w:type="dxa"/>
            <w:tcBorders>
              <w:top w:val="nil"/>
              <w:bottom w:val="nil"/>
            </w:tcBorders>
            <w:shd w:val="clear" w:color="auto" w:fill="auto"/>
          </w:tcPr>
          <w:p w14:paraId="12CCFC66" w14:textId="52E0E0B6" w:rsidR="00094877" w:rsidRPr="00655E61" w:rsidRDefault="00094877" w:rsidP="00094877">
            <w:pPr>
              <w:pStyle w:val="MDPI42tablebody"/>
            </w:pPr>
            <w:r>
              <w:rPr>
                <w:highlight w:val="white"/>
              </w:rPr>
              <w:t>Tang, 2014; Wu, 2008</w:t>
            </w:r>
          </w:p>
        </w:tc>
      </w:tr>
      <w:tr w:rsidR="00094877" w:rsidRPr="00655E61" w14:paraId="316BC092" w14:textId="77777777" w:rsidTr="002E68EB">
        <w:trPr>
          <w:jc w:val="center"/>
        </w:trPr>
        <w:tc>
          <w:tcPr>
            <w:tcW w:w="567" w:type="dxa"/>
            <w:tcBorders>
              <w:top w:val="nil"/>
              <w:bottom w:val="nil"/>
            </w:tcBorders>
            <w:shd w:val="clear" w:color="auto" w:fill="auto"/>
          </w:tcPr>
          <w:p w14:paraId="3BC257C6" w14:textId="45840407" w:rsidR="00094877" w:rsidRPr="00655E61" w:rsidRDefault="00094877" w:rsidP="00094877">
            <w:pPr>
              <w:pStyle w:val="MDPI42tablebody"/>
            </w:pPr>
            <w:r>
              <w:rPr>
                <w:highlight w:val="white"/>
              </w:rPr>
              <w:t>(</w:t>
            </w:r>
            <w:proofErr w:type="spellStart"/>
            <w:r>
              <w:rPr>
                <w:highlight w:val="white"/>
              </w:rPr>
              <w:t>i</w:t>
            </w:r>
            <w:proofErr w:type="spellEnd"/>
            <w:r>
              <w:rPr>
                <w:highlight w:val="white"/>
              </w:rPr>
              <w:t>)</w:t>
            </w:r>
          </w:p>
        </w:tc>
        <w:tc>
          <w:tcPr>
            <w:tcW w:w="2061" w:type="dxa"/>
            <w:tcBorders>
              <w:top w:val="nil"/>
              <w:bottom w:val="nil"/>
            </w:tcBorders>
            <w:shd w:val="clear" w:color="auto" w:fill="auto"/>
          </w:tcPr>
          <w:p w14:paraId="29AE13CF" w14:textId="05A541C3" w:rsidR="00094877" w:rsidRPr="00655E61" w:rsidRDefault="00094877" w:rsidP="00094877">
            <w:pPr>
              <w:pStyle w:val="MDPI42tablebody"/>
            </w:pPr>
            <w:r>
              <w:rPr>
                <w:highlight w:val="white"/>
              </w:rPr>
              <w:t>Taiwanese Min</w:t>
            </w:r>
          </w:p>
        </w:tc>
        <w:tc>
          <w:tcPr>
            <w:tcW w:w="1058" w:type="dxa"/>
            <w:tcBorders>
              <w:top w:val="nil"/>
              <w:bottom w:val="nil"/>
            </w:tcBorders>
            <w:shd w:val="clear" w:color="auto" w:fill="auto"/>
          </w:tcPr>
          <w:p w14:paraId="163AAD9D" w14:textId="270F1781" w:rsidR="00094877" w:rsidRPr="00655E61" w:rsidRDefault="00094877" w:rsidP="00094877">
            <w:pPr>
              <w:pStyle w:val="MDPI42tablebody"/>
            </w:pPr>
            <w:r>
              <w:rPr>
                <w:highlight w:val="white"/>
              </w:rPr>
              <w:t>Y</w:t>
            </w:r>
          </w:p>
        </w:tc>
        <w:tc>
          <w:tcPr>
            <w:tcW w:w="1559" w:type="dxa"/>
            <w:tcBorders>
              <w:top w:val="nil"/>
              <w:bottom w:val="nil"/>
            </w:tcBorders>
            <w:shd w:val="clear" w:color="auto" w:fill="auto"/>
          </w:tcPr>
          <w:p w14:paraId="64232977" w14:textId="30140305" w:rsidR="00094877" w:rsidRPr="00655E61" w:rsidRDefault="00094877" w:rsidP="00094877">
            <w:pPr>
              <w:pStyle w:val="MDPI42tablebody"/>
            </w:pPr>
            <w:r>
              <w:rPr>
                <w:highlight w:val="white"/>
              </w:rPr>
              <w:t>Y</w:t>
            </w:r>
          </w:p>
        </w:tc>
        <w:tc>
          <w:tcPr>
            <w:tcW w:w="1418" w:type="dxa"/>
            <w:tcBorders>
              <w:top w:val="nil"/>
              <w:bottom w:val="nil"/>
            </w:tcBorders>
            <w:shd w:val="clear" w:color="auto" w:fill="auto"/>
          </w:tcPr>
          <w:p w14:paraId="6F20946F" w14:textId="32C61C3A" w:rsidR="00094877" w:rsidRPr="00655E61" w:rsidRDefault="00094877" w:rsidP="00094877">
            <w:pPr>
              <w:pStyle w:val="MDPI42tablebody"/>
            </w:pPr>
            <w:r>
              <w:rPr>
                <w:highlight w:val="white"/>
              </w:rPr>
              <w:t>N</w:t>
            </w:r>
          </w:p>
        </w:tc>
        <w:tc>
          <w:tcPr>
            <w:tcW w:w="1559" w:type="dxa"/>
            <w:tcBorders>
              <w:top w:val="nil"/>
              <w:bottom w:val="nil"/>
            </w:tcBorders>
            <w:shd w:val="clear" w:color="auto" w:fill="auto"/>
          </w:tcPr>
          <w:p w14:paraId="33FA945F" w14:textId="7535AF44" w:rsidR="00094877" w:rsidRPr="00655E61" w:rsidRDefault="00094877" w:rsidP="00094877">
            <w:pPr>
              <w:pStyle w:val="MDPI42tablebody"/>
            </w:pPr>
            <w:r>
              <w:rPr>
                <w:highlight w:val="white"/>
              </w:rPr>
              <w:t>NA</w:t>
            </w:r>
          </w:p>
        </w:tc>
        <w:tc>
          <w:tcPr>
            <w:tcW w:w="2243" w:type="dxa"/>
            <w:tcBorders>
              <w:top w:val="nil"/>
              <w:bottom w:val="nil"/>
            </w:tcBorders>
            <w:shd w:val="clear" w:color="auto" w:fill="auto"/>
          </w:tcPr>
          <w:p w14:paraId="2F1AC7B2" w14:textId="19D3FDF8" w:rsidR="00094877" w:rsidRPr="00655E61" w:rsidRDefault="00094877" w:rsidP="00094877">
            <w:pPr>
              <w:pStyle w:val="MDPI42tablebody"/>
            </w:pPr>
            <w:r>
              <w:rPr>
                <w:highlight w:val="white"/>
              </w:rPr>
              <w:t>Guo, 2013; Pan, 2016</w:t>
            </w:r>
          </w:p>
        </w:tc>
      </w:tr>
      <w:tr w:rsidR="00094877" w:rsidRPr="00655E61" w14:paraId="5318835E" w14:textId="77777777" w:rsidTr="002E68EB">
        <w:trPr>
          <w:jc w:val="center"/>
        </w:trPr>
        <w:tc>
          <w:tcPr>
            <w:tcW w:w="567" w:type="dxa"/>
            <w:tcBorders>
              <w:top w:val="nil"/>
              <w:bottom w:val="nil"/>
            </w:tcBorders>
            <w:shd w:val="clear" w:color="auto" w:fill="auto"/>
          </w:tcPr>
          <w:p w14:paraId="0DC770C4" w14:textId="253358B2" w:rsidR="00094877" w:rsidRPr="00655E61" w:rsidRDefault="00094877" w:rsidP="00094877">
            <w:pPr>
              <w:pStyle w:val="MDPI42tablebody"/>
            </w:pPr>
            <w:r>
              <w:rPr>
                <w:highlight w:val="white"/>
              </w:rPr>
              <w:t>(j)</w:t>
            </w:r>
          </w:p>
        </w:tc>
        <w:tc>
          <w:tcPr>
            <w:tcW w:w="2061" w:type="dxa"/>
            <w:tcBorders>
              <w:top w:val="nil"/>
              <w:bottom w:val="nil"/>
            </w:tcBorders>
            <w:shd w:val="clear" w:color="auto" w:fill="auto"/>
          </w:tcPr>
          <w:p w14:paraId="373DCCDF" w14:textId="18049671" w:rsidR="00094877" w:rsidRPr="00655E61" w:rsidRDefault="00094877" w:rsidP="00094877">
            <w:pPr>
              <w:pStyle w:val="MDPI42tablebody"/>
            </w:pPr>
            <w:r>
              <w:rPr>
                <w:highlight w:val="white"/>
              </w:rPr>
              <w:t xml:space="preserve">South Taiyuan </w:t>
            </w:r>
            <w:proofErr w:type="spellStart"/>
            <w:r>
              <w:rPr>
                <w:highlight w:val="white"/>
              </w:rPr>
              <w:t>Jin</w:t>
            </w:r>
            <w:proofErr w:type="spellEnd"/>
          </w:p>
        </w:tc>
        <w:tc>
          <w:tcPr>
            <w:tcW w:w="1058" w:type="dxa"/>
            <w:tcBorders>
              <w:top w:val="nil"/>
              <w:bottom w:val="nil"/>
            </w:tcBorders>
            <w:shd w:val="clear" w:color="auto" w:fill="auto"/>
          </w:tcPr>
          <w:p w14:paraId="58E94D4B" w14:textId="73509248" w:rsidR="00094877" w:rsidRPr="00655E61" w:rsidRDefault="00094877" w:rsidP="00094877">
            <w:pPr>
              <w:pStyle w:val="MDPI42tablebody"/>
            </w:pPr>
            <w:r>
              <w:rPr>
                <w:highlight w:val="white"/>
              </w:rPr>
              <w:t>Y</w:t>
            </w:r>
          </w:p>
        </w:tc>
        <w:tc>
          <w:tcPr>
            <w:tcW w:w="1559" w:type="dxa"/>
            <w:tcBorders>
              <w:top w:val="nil"/>
              <w:bottom w:val="nil"/>
            </w:tcBorders>
            <w:shd w:val="clear" w:color="auto" w:fill="auto"/>
          </w:tcPr>
          <w:p w14:paraId="09471EA0" w14:textId="6B7A8530" w:rsidR="00094877" w:rsidRPr="00655E61" w:rsidRDefault="00094877" w:rsidP="00094877">
            <w:pPr>
              <w:pStyle w:val="MDPI42tablebody"/>
            </w:pPr>
            <w:r>
              <w:rPr>
                <w:highlight w:val="white"/>
              </w:rPr>
              <w:t>Y</w:t>
            </w:r>
          </w:p>
        </w:tc>
        <w:tc>
          <w:tcPr>
            <w:tcW w:w="1418" w:type="dxa"/>
            <w:tcBorders>
              <w:top w:val="nil"/>
              <w:bottom w:val="nil"/>
            </w:tcBorders>
            <w:shd w:val="clear" w:color="auto" w:fill="auto"/>
          </w:tcPr>
          <w:p w14:paraId="6D6D8D04" w14:textId="01BA6FA0" w:rsidR="00094877" w:rsidRPr="00655E61" w:rsidRDefault="00094877" w:rsidP="00094877">
            <w:pPr>
              <w:pStyle w:val="MDPI42tablebody"/>
            </w:pPr>
            <w:r>
              <w:rPr>
                <w:highlight w:val="white"/>
              </w:rPr>
              <w:t>NA</w:t>
            </w:r>
          </w:p>
        </w:tc>
        <w:tc>
          <w:tcPr>
            <w:tcW w:w="1559" w:type="dxa"/>
            <w:tcBorders>
              <w:top w:val="nil"/>
              <w:bottom w:val="nil"/>
            </w:tcBorders>
            <w:shd w:val="clear" w:color="auto" w:fill="auto"/>
          </w:tcPr>
          <w:p w14:paraId="086E9494" w14:textId="6858F549" w:rsidR="00094877" w:rsidRPr="00655E61" w:rsidRDefault="00094877" w:rsidP="00094877">
            <w:pPr>
              <w:pStyle w:val="MDPI42tablebody"/>
            </w:pPr>
            <w:r>
              <w:rPr>
                <w:highlight w:val="white"/>
              </w:rPr>
              <w:t>Y</w:t>
            </w:r>
          </w:p>
        </w:tc>
        <w:tc>
          <w:tcPr>
            <w:tcW w:w="2243" w:type="dxa"/>
            <w:tcBorders>
              <w:top w:val="nil"/>
              <w:bottom w:val="nil"/>
            </w:tcBorders>
            <w:shd w:val="clear" w:color="auto" w:fill="auto"/>
          </w:tcPr>
          <w:p w14:paraId="1546AAF0" w14:textId="6285594D" w:rsidR="00094877" w:rsidRPr="00655E61" w:rsidRDefault="00094877" w:rsidP="00094877">
            <w:pPr>
              <w:pStyle w:val="MDPI42tablebody"/>
            </w:pPr>
            <w:r>
              <w:rPr>
                <w:highlight w:val="white"/>
              </w:rPr>
              <w:t>Jia, 2013; Xia &amp; Hu, 2016</w:t>
            </w:r>
          </w:p>
        </w:tc>
      </w:tr>
      <w:tr w:rsidR="00094877" w:rsidRPr="00655E61" w14:paraId="124F1B9E" w14:textId="77777777" w:rsidTr="002E68EB">
        <w:trPr>
          <w:jc w:val="center"/>
        </w:trPr>
        <w:tc>
          <w:tcPr>
            <w:tcW w:w="567" w:type="dxa"/>
            <w:tcBorders>
              <w:top w:val="nil"/>
              <w:bottom w:val="nil"/>
            </w:tcBorders>
            <w:shd w:val="clear" w:color="auto" w:fill="auto"/>
          </w:tcPr>
          <w:p w14:paraId="2BC45E58" w14:textId="191381D8" w:rsidR="00094877" w:rsidRDefault="00094877" w:rsidP="00094877">
            <w:pPr>
              <w:pStyle w:val="MDPI42tablebody"/>
              <w:rPr>
                <w:highlight w:val="white"/>
              </w:rPr>
            </w:pPr>
            <w:r>
              <w:rPr>
                <w:highlight w:val="white"/>
              </w:rPr>
              <w:t>(k)</w:t>
            </w:r>
          </w:p>
        </w:tc>
        <w:tc>
          <w:tcPr>
            <w:tcW w:w="2061" w:type="dxa"/>
            <w:tcBorders>
              <w:top w:val="nil"/>
              <w:bottom w:val="nil"/>
            </w:tcBorders>
            <w:shd w:val="clear" w:color="auto" w:fill="auto"/>
          </w:tcPr>
          <w:p w14:paraId="276430A2" w14:textId="1C68EDF9" w:rsidR="00094877" w:rsidRDefault="00094877" w:rsidP="00094877">
            <w:pPr>
              <w:pStyle w:val="MDPI42tablebody"/>
              <w:rPr>
                <w:highlight w:val="white"/>
              </w:rPr>
            </w:pPr>
            <w:r>
              <w:rPr>
                <w:highlight w:val="white"/>
              </w:rPr>
              <w:t>Fuzhou Min</w:t>
            </w:r>
          </w:p>
        </w:tc>
        <w:tc>
          <w:tcPr>
            <w:tcW w:w="1058" w:type="dxa"/>
            <w:tcBorders>
              <w:top w:val="nil"/>
              <w:bottom w:val="nil"/>
            </w:tcBorders>
            <w:shd w:val="clear" w:color="auto" w:fill="auto"/>
          </w:tcPr>
          <w:p w14:paraId="49AA8873" w14:textId="460DB624" w:rsidR="00094877" w:rsidRDefault="00094877" w:rsidP="00094877">
            <w:pPr>
              <w:pStyle w:val="MDPI42tablebody"/>
              <w:rPr>
                <w:b/>
                <w:highlight w:val="white"/>
              </w:rPr>
            </w:pPr>
            <w:r>
              <w:rPr>
                <w:highlight w:val="white"/>
              </w:rPr>
              <w:t>Y</w:t>
            </w:r>
          </w:p>
        </w:tc>
        <w:tc>
          <w:tcPr>
            <w:tcW w:w="1559" w:type="dxa"/>
            <w:tcBorders>
              <w:top w:val="nil"/>
              <w:bottom w:val="nil"/>
            </w:tcBorders>
            <w:shd w:val="clear" w:color="auto" w:fill="auto"/>
          </w:tcPr>
          <w:p w14:paraId="2E417633" w14:textId="0EA8263F" w:rsidR="00094877" w:rsidRDefault="00094877" w:rsidP="00094877">
            <w:pPr>
              <w:pStyle w:val="MDPI42tablebody"/>
              <w:rPr>
                <w:b/>
                <w:highlight w:val="white"/>
              </w:rPr>
            </w:pPr>
            <w:r>
              <w:rPr>
                <w:highlight w:val="white"/>
              </w:rPr>
              <w:t>Y</w:t>
            </w:r>
          </w:p>
        </w:tc>
        <w:tc>
          <w:tcPr>
            <w:tcW w:w="1418" w:type="dxa"/>
            <w:tcBorders>
              <w:top w:val="nil"/>
              <w:bottom w:val="nil"/>
            </w:tcBorders>
            <w:shd w:val="clear" w:color="auto" w:fill="auto"/>
          </w:tcPr>
          <w:p w14:paraId="236E9B6E" w14:textId="3D26F939" w:rsidR="00094877" w:rsidRDefault="00094877" w:rsidP="00094877">
            <w:pPr>
              <w:pStyle w:val="MDPI42tablebody"/>
              <w:rPr>
                <w:highlight w:val="white"/>
              </w:rPr>
            </w:pPr>
            <w:r>
              <w:rPr>
                <w:highlight w:val="white"/>
              </w:rPr>
              <w:t>Y</w:t>
            </w:r>
          </w:p>
        </w:tc>
        <w:tc>
          <w:tcPr>
            <w:tcW w:w="1559" w:type="dxa"/>
            <w:tcBorders>
              <w:top w:val="nil"/>
              <w:bottom w:val="nil"/>
            </w:tcBorders>
            <w:shd w:val="clear" w:color="auto" w:fill="auto"/>
          </w:tcPr>
          <w:p w14:paraId="206054E0" w14:textId="1B33D37B" w:rsidR="00094877" w:rsidRDefault="00094877" w:rsidP="00094877">
            <w:pPr>
              <w:pStyle w:val="MDPI42tablebody"/>
              <w:rPr>
                <w:highlight w:val="white"/>
              </w:rPr>
            </w:pPr>
            <w:r>
              <w:rPr>
                <w:highlight w:val="white"/>
              </w:rPr>
              <w:t>NA</w:t>
            </w:r>
          </w:p>
        </w:tc>
        <w:tc>
          <w:tcPr>
            <w:tcW w:w="2243" w:type="dxa"/>
            <w:tcBorders>
              <w:top w:val="nil"/>
              <w:bottom w:val="nil"/>
            </w:tcBorders>
            <w:shd w:val="clear" w:color="auto" w:fill="auto"/>
          </w:tcPr>
          <w:p w14:paraId="2AA4E0C1" w14:textId="205336A7" w:rsidR="00094877" w:rsidRDefault="00094877" w:rsidP="00094877">
            <w:pPr>
              <w:pStyle w:val="MDPI42tablebody"/>
              <w:rPr>
                <w:highlight w:val="white"/>
              </w:rPr>
            </w:pPr>
            <w:r>
              <w:rPr>
                <w:highlight w:val="white"/>
              </w:rPr>
              <w:t>Shao, 2012</w:t>
            </w:r>
          </w:p>
        </w:tc>
      </w:tr>
      <w:tr w:rsidR="00094877" w:rsidRPr="00655E61" w14:paraId="0253999D" w14:textId="77777777" w:rsidTr="002E68EB">
        <w:trPr>
          <w:jc w:val="center"/>
        </w:trPr>
        <w:tc>
          <w:tcPr>
            <w:tcW w:w="567" w:type="dxa"/>
            <w:tcBorders>
              <w:top w:val="nil"/>
              <w:bottom w:val="nil"/>
            </w:tcBorders>
            <w:shd w:val="clear" w:color="auto" w:fill="auto"/>
          </w:tcPr>
          <w:p w14:paraId="447EF843" w14:textId="68FE8B70" w:rsidR="00094877" w:rsidRDefault="00094877" w:rsidP="00094877">
            <w:pPr>
              <w:pStyle w:val="MDPI42tablebody"/>
              <w:rPr>
                <w:highlight w:val="white"/>
              </w:rPr>
            </w:pPr>
            <w:r>
              <w:rPr>
                <w:highlight w:val="white"/>
              </w:rPr>
              <w:t>(l)</w:t>
            </w:r>
          </w:p>
        </w:tc>
        <w:tc>
          <w:tcPr>
            <w:tcW w:w="2061" w:type="dxa"/>
            <w:tcBorders>
              <w:top w:val="nil"/>
              <w:bottom w:val="nil"/>
            </w:tcBorders>
            <w:shd w:val="clear" w:color="auto" w:fill="auto"/>
          </w:tcPr>
          <w:p w14:paraId="5606F68F" w14:textId="0838396F" w:rsidR="00094877" w:rsidRDefault="00094877" w:rsidP="00094877">
            <w:pPr>
              <w:pStyle w:val="MDPI42tablebody"/>
              <w:rPr>
                <w:highlight w:val="white"/>
              </w:rPr>
            </w:pPr>
            <w:r>
              <w:rPr>
                <w:highlight w:val="white"/>
              </w:rPr>
              <w:t xml:space="preserve">Nantong Jiang </w:t>
            </w:r>
            <w:proofErr w:type="spellStart"/>
            <w:r>
              <w:rPr>
                <w:highlight w:val="white"/>
              </w:rPr>
              <w:t>Huai</w:t>
            </w:r>
            <w:proofErr w:type="spellEnd"/>
          </w:p>
        </w:tc>
        <w:tc>
          <w:tcPr>
            <w:tcW w:w="1058" w:type="dxa"/>
            <w:tcBorders>
              <w:top w:val="nil"/>
              <w:bottom w:val="nil"/>
            </w:tcBorders>
            <w:shd w:val="clear" w:color="auto" w:fill="auto"/>
          </w:tcPr>
          <w:p w14:paraId="642DAC15" w14:textId="30CC191B" w:rsidR="00094877" w:rsidRDefault="00094877" w:rsidP="00094877">
            <w:pPr>
              <w:pStyle w:val="MDPI42tablebody"/>
              <w:rPr>
                <w:b/>
                <w:highlight w:val="white"/>
              </w:rPr>
            </w:pPr>
            <w:r>
              <w:rPr>
                <w:highlight w:val="white"/>
              </w:rPr>
              <w:t>Y</w:t>
            </w:r>
          </w:p>
        </w:tc>
        <w:tc>
          <w:tcPr>
            <w:tcW w:w="1559" w:type="dxa"/>
            <w:tcBorders>
              <w:top w:val="nil"/>
              <w:bottom w:val="nil"/>
            </w:tcBorders>
            <w:shd w:val="clear" w:color="auto" w:fill="auto"/>
          </w:tcPr>
          <w:p w14:paraId="472F7D31" w14:textId="18D03A69" w:rsidR="00094877" w:rsidRDefault="00094877" w:rsidP="00094877">
            <w:pPr>
              <w:pStyle w:val="MDPI42tablebody"/>
              <w:rPr>
                <w:b/>
                <w:highlight w:val="white"/>
              </w:rPr>
            </w:pPr>
            <w:r>
              <w:rPr>
                <w:highlight w:val="white"/>
              </w:rPr>
              <w:t>Y</w:t>
            </w:r>
          </w:p>
        </w:tc>
        <w:tc>
          <w:tcPr>
            <w:tcW w:w="1418" w:type="dxa"/>
            <w:tcBorders>
              <w:top w:val="nil"/>
              <w:bottom w:val="nil"/>
            </w:tcBorders>
            <w:shd w:val="clear" w:color="auto" w:fill="auto"/>
          </w:tcPr>
          <w:p w14:paraId="5F35E397" w14:textId="297BFFD9" w:rsidR="00094877" w:rsidRDefault="00094877" w:rsidP="00094877">
            <w:pPr>
              <w:pStyle w:val="MDPI42tablebody"/>
              <w:rPr>
                <w:highlight w:val="white"/>
              </w:rPr>
            </w:pPr>
            <w:r>
              <w:rPr>
                <w:highlight w:val="white"/>
              </w:rPr>
              <w:t>NA</w:t>
            </w:r>
          </w:p>
        </w:tc>
        <w:tc>
          <w:tcPr>
            <w:tcW w:w="1559" w:type="dxa"/>
            <w:tcBorders>
              <w:top w:val="nil"/>
              <w:bottom w:val="nil"/>
            </w:tcBorders>
            <w:shd w:val="clear" w:color="auto" w:fill="auto"/>
          </w:tcPr>
          <w:p w14:paraId="03E2994C" w14:textId="1512FB88" w:rsidR="00094877" w:rsidRDefault="00094877" w:rsidP="00094877">
            <w:pPr>
              <w:pStyle w:val="MDPI42tablebody"/>
              <w:rPr>
                <w:highlight w:val="white"/>
              </w:rPr>
            </w:pPr>
            <w:r>
              <w:rPr>
                <w:highlight w:val="white"/>
              </w:rPr>
              <w:t>Y</w:t>
            </w:r>
          </w:p>
        </w:tc>
        <w:tc>
          <w:tcPr>
            <w:tcW w:w="2243" w:type="dxa"/>
            <w:tcBorders>
              <w:top w:val="nil"/>
              <w:bottom w:val="nil"/>
            </w:tcBorders>
            <w:shd w:val="clear" w:color="auto" w:fill="auto"/>
          </w:tcPr>
          <w:p w14:paraId="271F9994" w14:textId="32C2EDE3" w:rsidR="00094877" w:rsidRDefault="00094877" w:rsidP="00094877">
            <w:pPr>
              <w:pStyle w:val="MDPI42tablebody"/>
              <w:rPr>
                <w:highlight w:val="white"/>
              </w:rPr>
            </w:pPr>
            <w:r>
              <w:rPr>
                <w:highlight w:val="white"/>
              </w:rPr>
              <w:t>Wu, 2008; Song, 2016</w:t>
            </w:r>
          </w:p>
        </w:tc>
      </w:tr>
      <w:tr w:rsidR="00094877" w:rsidRPr="00655E61" w14:paraId="78F84567" w14:textId="77777777" w:rsidTr="002E68EB">
        <w:trPr>
          <w:jc w:val="center"/>
        </w:trPr>
        <w:tc>
          <w:tcPr>
            <w:tcW w:w="567" w:type="dxa"/>
            <w:tcBorders>
              <w:top w:val="nil"/>
              <w:bottom w:val="nil"/>
            </w:tcBorders>
            <w:shd w:val="clear" w:color="auto" w:fill="auto"/>
          </w:tcPr>
          <w:p w14:paraId="2766A115" w14:textId="7A218249" w:rsidR="00094877" w:rsidRDefault="00094877" w:rsidP="00094877">
            <w:pPr>
              <w:pStyle w:val="MDPI42tablebody"/>
              <w:rPr>
                <w:highlight w:val="white"/>
              </w:rPr>
            </w:pPr>
            <w:r>
              <w:rPr>
                <w:highlight w:val="white"/>
              </w:rPr>
              <w:t>(m)</w:t>
            </w:r>
          </w:p>
        </w:tc>
        <w:tc>
          <w:tcPr>
            <w:tcW w:w="2061" w:type="dxa"/>
            <w:tcBorders>
              <w:top w:val="nil"/>
              <w:bottom w:val="nil"/>
            </w:tcBorders>
            <w:shd w:val="clear" w:color="auto" w:fill="auto"/>
          </w:tcPr>
          <w:p w14:paraId="273E61CC" w14:textId="72902F71" w:rsidR="00094877" w:rsidRDefault="00094877" w:rsidP="00094877">
            <w:pPr>
              <w:pStyle w:val="MDPI42tablebody"/>
              <w:rPr>
                <w:highlight w:val="white"/>
              </w:rPr>
            </w:pPr>
            <w:r>
              <w:rPr>
                <w:highlight w:val="white"/>
              </w:rPr>
              <w:t>Cantonese</w:t>
            </w:r>
          </w:p>
        </w:tc>
        <w:tc>
          <w:tcPr>
            <w:tcW w:w="1058" w:type="dxa"/>
            <w:tcBorders>
              <w:top w:val="nil"/>
              <w:bottom w:val="nil"/>
            </w:tcBorders>
            <w:shd w:val="clear" w:color="auto" w:fill="auto"/>
          </w:tcPr>
          <w:p w14:paraId="1F3A874F" w14:textId="067FE3DE" w:rsidR="00094877" w:rsidRDefault="00094877" w:rsidP="00094877">
            <w:pPr>
              <w:pStyle w:val="MDPI42tablebody"/>
              <w:rPr>
                <w:b/>
                <w:highlight w:val="white"/>
              </w:rPr>
            </w:pPr>
            <w:r>
              <w:rPr>
                <w:highlight w:val="white"/>
              </w:rPr>
              <w:t>N</w:t>
            </w:r>
          </w:p>
        </w:tc>
        <w:tc>
          <w:tcPr>
            <w:tcW w:w="1559" w:type="dxa"/>
            <w:tcBorders>
              <w:top w:val="nil"/>
              <w:bottom w:val="nil"/>
            </w:tcBorders>
            <w:shd w:val="clear" w:color="auto" w:fill="auto"/>
          </w:tcPr>
          <w:p w14:paraId="23659E05" w14:textId="2DC34540" w:rsidR="00094877" w:rsidRDefault="00094877" w:rsidP="00094877">
            <w:pPr>
              <w:pStyle w:val="MDPI42tablebody"/>
              <w:rPr>
                <w:b/>
                <w:highlight w:val="white"/>
              </w:rPr>
            </w:pPr>
            <w:r>
              <w:rPr>
                <w:highlight w:val="white"/>
              </w:rPr>
              <w:t>Y/N</w:t>
            </w:r>
            <w:r>
              <w:rPr>
                <w:highlight w:val="white"/>
                <w:vertAlign w:val="superscript"/>
              </w:rPr>
              <w:t>1</w:t>
            </w:r>
          </w:p>
        </w:tc>
        <w:tc>
          <w:tcPr>
            <w:tcW w:w="1418" w:type="dxa"/>
            <w:tcBorders>
              <w:top w:val="nil"/>
              <w:bottom w:val="nil"/>
            </w:tcBorders>
            <w:shd w:val="clear" w:color="auto" w:fill="auto"/>
          </w:tcPr>
          <w:p w14:paraId="70506D06" w14:textId="56BEA660" w:rsidR="00094877" w:rsidRDefault="00094877" w:rsidP="00094877">
            <w:pPr>
              <w:pStyle w:val="MDPI42tablebody"/>
              <w:rPr>
                <w:highlight w:val="white"/>
              </w:rPr>
            </w:pPr>
            <w:r>
              <w:rPr>
                <w:highlight w:val="white"/>
              </w:rPr>
              <w:t>NA</w:t>
            </w:r>
          </w:p>
        </w:tc>
        <w:tc>
          <w:tcPr>
            <w:tcW w:w="1559" w:type="dxa"/>
            <w:tcBorders>
              <w:top w:val="nil"/>
              <w:bottom w:val="nil"/>
            </w:tcBorders>
            <w:shd w:val="clear" w:color="auto" w:fill="auto"/>
          </w:tcPr>
          <w:p w14:paraId="0C6BE1C3" w14:textId="6B019E0B" w:rsidR="00094877" w:rsidRDefault="00094877" w:rsidP="00094877">
            <w:pPr>
              <w:pStyle w:val="MDPI42tablebody"/>
              <w:rPr>
                <w:highlight w:val="white"/>
              </w:rPr>
            </w:pPr>
            <w:r>
              <w:rPr>
                <w:highlight w:val="white"/>
              </w:rPr>
              <w:t>NA</w:t>
            </w:r>
          </w:p>
        </w:tc>
        <w:tc>
          <w:tcPr>
            <w:tcW w:w="2243" w:type="dxa"/>
            <w:tcBorders>
              <w:top w:val="nil"/>
              <w:bottom w:val="nil"/>
            </w:tcBorders>
            <w:shd w:val="clear" w:color="auto" w:fill="auto"/>
          </w:tcPr>
          <w:p w14:paraId="21C0B54E" w14:textId="31F3495A" w:rsidR="00094877" w:rsidRDefault="00094877" w:rsidP="00094877">
            <w:pPr>
              <w:pStyle w:val="MDPI42tablebody"/>
              <w:rPr>
                <w:highlight w:val="white"/>
              </w:rPr>
            </w:pPr>
            <w:r>
              <w:rPr>
                <w:highlight w:val="white"/>
              </w:rPr>
              <w:t xml:space="preserve">Chan, 1987; Qin &amp; </w:t>
            </w:r>
            <w:proofErr w:type="spellStart"/>
            <w:r>
              <w:rPr>
                <w:highlight w:val="white"/>
              </w:rPr>
              <w:t>Mok</w:t>
            </w:r>
            <w:proofErr w:type="spellEnd"/>
            <w:r>
              <w:rPr>
                <w:highlight w:val="white"/>
              </w:rPr>
              <w:t>, 2014; Zhu et al, 2008</w:t>
            </w:r>
          </w:p>
        </w:tc>
      </w:tr>
      <w:tr w:rsidR="00094877" w:rsidRPr="00655E61" w14:paraId="3F9CB44B" w14:textId="77777777" w:rsidTr="002E68EB">
        <w:trPr>
          <w:jc w:val="center"/>
        </w:trPr>
        <w:tc>
          <w:tcPr>
            <w:tcW w:w="567" w:type="dxa"/>
            <w:tcBorders>
              <w:top w:val="nil"/>
              <w:bottom w:val="nil"/>
            </w:tcBorders>
            <w:shd w:val="clear" w:color="auto" w:fill="auto"/>
          </w:tcPr>
          <w:p w14:paraId="3427F20D" w14:textId="30A9D452" w:rsidR="00094877" w:rsidRDefault="00094877" w:rsidP="00094877">
            <w:pPr>
              <w:pStyle w:val="MDPI42tablebody"/>
              <w:rPr>
                <w:highlight w:val="white"/>
              </w:rPr>
            </w:pPr>
            <w:r>
              <w:rPr>
                <w:highlight w:val="white"/>
              </w:rPr>
              <w:t>(n)</w:t>
            </w:r>
          </w:p>
        </w:tc>
        <w:tc>
          <w:tcPr>
            <w:tcW w:w="2061" w:type="dxa"/>
            <w:tcBorders>
              <w:top w:val="nil"/>
              <w:bottom w:val="nil"/>
            </w:tcBorders>
            <w:shd w:val="clear" w:color="auto" w:fill="auto"/>
          </w:tcPr>
          <w:p w14:paraId="7B7DB2BD" w14:textId="7E432B39" w:rsidR="00094877" w:rsidRDefault="00094877" w:rsidP="00094877">
            <w:pPr>
              <w:pStyle w:val="MDPI42tablebody"/>
              <w:rPr>
                <w:highlight w:val="white"/>
              </w:rPr>
            </w:pPr>
            <w:r>
              <w:rPr>
                <w:highlight w:val="white"/>
              </w:rPr>
              <w:t>Burmese</w:t>
            </w:r>
          </w:p>
        </w:tc>
        <w:tc>
          <w:tcPr>
            <w:tcW w:w="1058" w:type="dxa"/>
            <w:tcBorders>
              <w:top w:val="nil"/>
              <w:bottom w:val="nil"/>
            </w:tcBorders>
            <w:shd w:val="clear" w:color="auto" w:fill="auto"/>
          </w:tcPr>
          <w:p w14:paraId="203EEA95" w14:textId="23DF3C4E" w:rsidR="00094877" w:rsidRDefault="00094877" w:rsidP="00094877">
            <w:pPr>
              <w:pStyle w:val="MDPI42tablebody"/>
              <w:rPr>
                <w:b/>
                <w:highlight w:val="white"/>
              </w:rPr>
            </w:pPr>
            <w:r>
              <w:rPr>
                <w:highlight w:val="white"/>
              </w:rPr>
              <w:t>Y</w:t>
            </w:r>
          </w:p>
        </w:tc>
        <w:tc>
          <w:tcPr>
            <w:tcW w:w="1559" w:type="dxa"/>
            <w:tcBorders>
              <w:top w:val="nil"/>
              <w:bottom w:val="nil"/>
            </w:tcBorders>
            <w:shd w:val="clear" w:color="auto" w:fill="auto"/>
          </w:tcPr>
          <w:p w14:paraId="28BA1B97" w14:textId="4FAAEBF7" w:rsidR="00094877" w:rsidRDefault="00094877" w:rsidP="00094877">
            <w:pPr>
              <w:pStyle w:val="MDPI42tablebody"/>
              <w:rPr>
                <w:b/>
                <w:highlight w:val="white"/>
              </w:rPr>
            </w:pPr>
            <w:r>
              <w:rPr>
                <w:highlight w:val="white"/>
              </w:rPr>
              <w:t>Y</w:t>
            </w:r>
          </w:p>
        </w:tc>
        <w:tc>
          <w:tcPr>
            <w:tcW w:w="1418" w:type="dxa"/>
            <w:tcBorders>
              <w:top w:val="nil"/>
              <w:bottom w:val="nil"/>
            </w:tcBorders>
            <w:shd w:val="clear" w:color="auto" w:fill="auto"/>
          </w:tcPr>
          <w:p w14:paraId="778B6FC7" w14:textId="774C015A" w:rsidR="00094877" w:rsidRDefault="00094877" w:rsidP="00094877">
            <w:pPr>
              <w:pStyle w:val="MDPI42tablebody"/>
              <w:rPr>
                <w:highlight w:val="white"/>
              </w:rPr>
            </w:pPr>
            <w:r>
              <w:rPr>
                <w:highlight w:val="white"/>
              </w:rPr>
              <w:t>Y</w:t>
            </w:r>
          </w:p>
        </w:tc>
        <w:tc>
          <w:tcPr>
            <w:tcW w:w="1559" w:type="dxa"/>
            <w:tcBorders>
              <w:top w:val="nil"/>
              <w:bottom w:val="nil"/>
            </w:tcBorders>
            <w:shd w:val="clear" w:color="auto" w:fill="auto"/>
          </w:tcPr>
          <w:p w14:paraId="06C131F2" w14:textId="39DCCAC3" w:rsidR="00094877" w:rsidRDefault="00094877" w:rsidP="00094877">
            <w:pPr>
              <w:pStyle w:val="MDPI42tablebody"/>
              <w:rPr>
                <w:highlight w:val="white"/>
              </w:rPr>
            </w:pPr>
            <w:r>
              <w:rPr>
                <w:highlight w:val="white"/>
              </w:rPr>
              <w:t>NA</w:t>
            </w:r>
          </w:p>
        </w:tc>
        <w:tc>
          <w:tcPr>
            <w:tcW w:w="2243" w:type="dxa"/>
            <w:tcBorders>
              <w:top w:val="nil"/>
              <w:bottom w:val="nil"/>
            </w:tcBorders>
            <w:shd w:val="clear" w:color="auto" w:fill="auto"/>
          </w:tcPr>
          <w:p w14:paraId="3CA5CC55" w14:textId="5E27C26A" w:rsidR="00094877" w:rsidRDefault="00094877" w:rsidP="00094877">
            <w:pPr>
              <w:pStyle w:val="MDPI42tablebody"/>
              <w:rPr>
                <w:highlight w:val="white"/>
              </w:rPr>
            </w:pPr>
            <w:r>
              <w:rPr>
                <w:highlight w:val="white"/>
              </w:rPr>
              <w:t>Gruber, 2011</w:t>
            </w:r>
          </w:p>
        </w:tc>
      </w:tr>
      <w:tr w:rsidR="00094877" w:rsidRPr="00655E61" w14:paraId="4003A243" w14:textId="77777777" w:rsidTr="002E68EB">
        <w:trPr>
          <w:jc w:val="center"/>
        </w:trPr>
        <w:tc>
          <w:tcPr>
            <w:tcW w:w="567" w:type="dxa"/>
            <w:tcBorders>
              <w:top w:val="nil"/>
              <w:bottom w:val="nil"/>
            </w:tcBorders>
            <w:shd w:val="clear" w:color="auto" w:fill="auto"/>
          </w:tcPr>
          <w:p w14:paraId="0A8C6BB6" w14:textId="6B1E56BB" w:rsidR="00094877" w:rsidRDefault="00094877" w:rsidP="00094877">
            <w:pPr>
              <w:pStyle w:val="MDPI42tablebody"/>
              <w:rPr>
                <w:highlight w:val="white"/>
              </w:rPr>
            </w:pPr>
            <w:r>
              <w:rPr>
                <w:highlight w:val="white"/>
              </w:rPr>
              <w:t>(o)</w:t>
            </w:r>
          </w:p>
        </w:tc>
        <w:tc>
          <w:tcPr>
            <w:tcW w:w="2061" w:type="dxa"/>
            <w:tcBorders>
              <w:top w:val="nil"/>
              <w:bottom w:val="nil"/>
            </w:tcBorders>
            <w:shd w:val="clear" w:color="auto" w:fill="auto"/>
          </w:tcPr>
          <w:p w14:paraId="480CDA2B" w14:textId="05F22738" w:rsidR="00094877" w:rsidRDefault="00094877" w:rsidP="00094877">
            <w:pPr>
              <w:pStyle w:val="MDPI42tablebody"/>
              <w:rPr>
                <w:highlight w:val="white"/>
              </w:rPr>
            </w:pPr>
            <w:r>
              <w:rPr>
                <w:highlight w:val="white"/>
              </w:rPr>
              <w:t>White Hmong</w:t>
            </w:r>
          </w:p>
        </w:tc>
        <w:tc>
          <w:tcPr>
            <w:tcW w:w="1058" w:type="dxa"/>
            <w:tcBorders>
              <w:top w:val="nil"/>
              <w:bottom w:val="nil"/>
            </w:tcBorders>
            <w:shd w:val="clear" w:color="auto" w:fill="auto"/>
          </w:tcPr>
          <w:p w14:paraId="301A6E2D" w14:textId="41701D23" w:rsidR="00094877" w:rsidRDefault="00094877" w:rsidP="00094877">
            <w:pPr>
              <w:pStyle w:val="MDPI42tablebody"/>
              <w:rPr>
                <w:b/>
                <w:highlight w:val="white"/>
              </w:rPr>
            </w:pPr>
            <w:r>
              <w:rPr>
                <w:highlight w:val="white"/>
              </w:rPr>
              <w:t>Y</w:t>
            </w:r>
          </w:p>
        </w:tc>
        <w:tc>
          <w:tcPr>
            <w:tcW w:w="1559" w:type="dxa"/>
            <w:tcBorders>
              <w:top w:val="nil"/>
              <w:bottom w:val="nil"/>
            </w:tcBorders>
            <w:shd w:val="clear" w:color="auto" w:fill="auto"/>
          </w:tcPr>
          <w:p w14:paraId="010183ED" w14:textId="69F3D369" w:rsidR="00094877" w:rsidRDefault="00094877" w:rsidP="00094877">
            <w:pPr>
              <w:pStyle w:val="MDPI42tablebody"/>
              <w:rPr>
                <w:b/>
                <w:highlight w:val="white"/>
              </w:rPr>
            </w:pPr>
            <w:r>
              <w:rPr>
                <w:highlight w:val="white"/>
              </w:rPr>
              <w:t>Y</w:t>
            </w:r>
          </w:p>
        </w:tc>
        <w:tc>
          <w:tcPr>
            <w:tcW w:w="1418" w:type="dxa"/>
            <w:tcBorders>
              <w:top w:val="nil"/>
              <w:bottom w:val="nil"/>
            </w:tcBorders>
            <w:shd w:val="clear" w:color="auto" w:fill="auto"/>
          </w:tcPr>
          <w:p w14:paraId="375BF31D" w14:textId="568237D5" w:rsidR="00094877" w:rsidRDefault="00094877" w:rsidP="00094877">
            <w:pPr>
              <w:pStyle w:val="MDPI42tablebody"/>
              <w:rPr>
                <w:highlight w:val="white"/>
              </w:rPr>
            </w:pPr>
            <w:r>
              <w:rPr>
                <w:highlight w:val="white"/>
              </w:rPr>
              <w:t>Y</w:t>
            </w:r>
          </w:p>
        </w:tc>
        <w:tc>
          <w:tcPr>
            <w:tcW w:w="1559" w:type="dxa"/>
            <w:tcBorders>
              <w:top w:val="nil"/>
              <w:bottom w:val="nil"/>
            </w:tcBorders>
            <w:shd w:val="clear" w:color="auto" w:fill="auto"/>
          </w:tcPr>
          <w:p w14:paraId="322ECAD4" w14:textId="5CA4D7BE" w:rsidR="00094877" w:rsidRDefault="00094877" w:rsidP="00094877">
            <w:pPr>
              <w:pStyle w:val="MDPI42tablebody"/>
              <w:rPr>
                <w:highlight w:val="white"/>
              </w:rPr>
            </w:pPr>
            <w:r>
              <w:rPr>
                <w:highlight w:val="white"/>
              </w:rPr>
              <w:t>NA</w:t>
            </w:r>
          </w:p>
        </w:tc>
        <w:tc>
          <w:tcPr>
            <w:tcW w:w="2243" w:type="dxa"/>
            <w:tcBorders>
              <w:top w:val="nil"/>
              <w:bottom w:val="nil"/>
            </w:tcBorders>
            <w:shd w:val="clear" w:color="auto" w:fill="auto"/>
          </w:tcPr>
          <w:p w14:paraId="4827F58B" w14:textId="793EB282" w:rsidR="00094877" w:rsidRDefault="00094877" w:rsidP="00094877">
            <w:pPr>
              <w:pStyle w:val="MDPI42tablebody"/>
              <w:rPr>
                <w:highlight w:val="white"/>
              </w:rPr>
            </w:pPr>
            <w:r>
              <w:rPr>
                <w:highlight w:val="white"/>
              </w:rPr>
              <w:t>Esposito, 2010</w:t>
            </w:r>
          </w:p>
        </w:tc>
      </w:tr>
      <w:tr w:rsidR="00094877" w:rsidRPr="00655E61" w14:paraId="2AD25244" w14:textId="77777777" w:rsidTr="002E68EB">
        <w:trPr>
          <w:jc w:val="center"/>
        </w:trPr>
        <w:tc>
          <w:tcPr>
            <w:tcW w:w="567" w:type="dxa"/>
            <w:tcBorders>
              <w:top w:val="nil"/>
              <w:bottom w:val="nil"/>
            </w:tcBorders>
            <w:shd w:val="clear" w:color="auto" w:fill="auto"/>
          </w:tcPr>
          <w:p w14:paraId="5266F375" w14:textId="6D7342B0" w:rsidR="00094877" w:rsidRDefault="00094877" w:rsidP="00094877">
            <w:pPr>
              <w:pStyle w:val="MDPI42tablebody"/>
              <w:rPr>
                <w:highlight w:val="white"/>
              </w:rPr>
            </w:pPr>
            <w:r>
              <w:rPr>
                <w:highlight w:val="white"/>
              </w:rPr>
              <w:t>(p)</w:t>
            </w:r>
          </w:p>
        </w:tc>
        <w:tc>
          <w:tcPr>
            <w:tcW w:w="2061" w:type="dxa"/>
            <w:tcBorders>
              <w:top w:val="nil"/>
              <w:bottom w:val="nil"/>
            </w:tcBorders>
            <w:shd w:val="clear" w:color="auto" w:fill="auto"/>
          </w:tcPr>
          <w:p w14:paraId="5296A2D3" w14:textId="79D25D3F" w:rsidR="00094877" w:rsidRDefault="00094877" w:rsidP="00094877">
            <w:pPr>
              <w:pStyle w:val="MDPI42tablebody"/>
              <w:rPr>
                <w:highlight w:val="white"/>
              </w:rPr>
            </w:pPr>
            <w:r>
              <w:rPr>
                <w:highlight w:val="white"/>
              </w:rPr>
              <w:t xml:space="preserve">San Melchor </w:t>
            </w:r>
            <w:proofErr w:type="spellStart"/>
            <w:r>
              <w:rPr>
                <w:highlight w:val="white"/>
              </w:rPr>
              <w:t>Betaza</w:t>
            </w:r>
            <w:proofErr w:type="spellEnd"/>
            <w:r>
              <w:rPr>
                <w:highlight w:val="white"/>
              </w:rPr>
              <w:t xml:space="preserve"> Zapotec</w:t>
            </w:r>
          </w:p>
        </w:tc>
        <w:tc>
          <w:tcPr>
            <w:tcW w:w="1058" w:type="dxa"/>
            <w:tcBorders>
              <w:top w:val="nil"/>
              <w:bottom w:val="nil"/>
            </w:tcBorders>
            <w:shd w:val="clear" w:color="auto" w:fill="auto"/>
          </w:tcPr>
          <w:p w14:paraId="77F151E4" w14:textId="1073EE6F" w:rsidR="00094877" w:rsidRDefault="00094877" w:rsidP="00094877">
            <w:pPr>
              <w:pStyle w:val="MDPI42tablebody"/>
              <w:rPr>
                <w:b/>
                <w:highlight w:val="white"/>
              </w:rPr>
            </w:pPr>
            <w:r>
              <w:rPr>
                <w:highlight w:val="white"/>
              </w:rPr>
              <w:t>N</w:t>
            </w:r>
          </w:p>
        </w:tc>
        <w:tc>
          <w:tcPr>
            <w:tcW w:w="1559" w:type="dxa"/>
            <w:tcBorders>
              <w:top w:val="nil"/>
              <w:bottom w:val="nil"/>
            </w:tcBorders>
            <w:shd w:val="clear" w:color="auto" w:fill="auto"/>
          </w:tcPr>
          <w:p w14:paraId="7FDF7E7A" w14:textId="6532B1DD" w:rsidR="00094877" w:rsidRDefault="00094877" w:rsidP="00094877">
            <w:pPr>
              <w:pStyle w:val="MDPI42tablebody"/>
              <w:rPr>
                <w:b/>
                <w:highlight w:val="white"/>
              </w:rPr>
            </w:pPr>
            <w:r>
              <w:rPr>
                <w:highlight w:val="white"/>
              </w:rPr>
              <w:t>N</w:t>
            </w:r>
          </w:p>
        </w:tc>
        <w:tc>
          <w:tcPr>
            <w:tcW w:w="1418" w:type="dxa"/>
            <w:tcBorders>
              <w:top w:val="nil"/>
              <w:bottom w:val="nil"/>
            </w:tcBorders>
            <w:shd w:val="clear" w:color="auto" w:fill="auto"/>
          </w:tcPr>
          <w:p w14:paraId="2BB8EFAB" w14:textId="41CEC31A" w:rsidR="00094877" w:rsidRDefault="00094877" w:rsidP="00094877">
            <w:pPr>
              <w:pStyle w:val="MDPI42tablebody"/>
              <w:rPr>
                <w:highlight w:val="white"/>
              </w:rPr>
            </w:pPr>
            <w:r>
              <w:rPr>
                <w:highlight w:val="white"/>
              </w:rPr>
              <w:t>Y</w:t>
            </w:r>
          </w:p>
        </w:tc>
        <w:tc>
          <w:tcPr>
            <w:tcW w:w="1559" w:type="dxa"/>
            <w:tcBorders>
              <w:top w:val="nil"/>
              <w:bottom w:val="nil"/>
            </w:tcBorders>
            <w:shd w:val="clear" w:color="auto" w:fill="auto"/>
          </w:tcPr>
          <w:p w14:paraId="3C0408D4" w14:textId="341F9A7B" w:rsidR="00094877" w:rsidRDefault="00094877" w:rsidP="00094877">
            <w:pPr>
              <w:pStyle w:val="MDPI42tablebody"/>
              <w:rPr>
                <w:highlight w:val="white"/>
              </w:rPr>
            </w:pPr>
            <w:r>
              <w:rPr>
                <w:highlight w:val="white"/>
              </w:rPr>
              <w:t>NA</w:t>
            </w:r>
          </w:p>
        </w:tc>
        <w:tc>
          <w:tcPr>
            <w:tcW w:w="2243" w:type="dxa"/>
            <w:tcBorders>
              <w:top w:val="nil"/>
              <w:bottom w:val="nil"/>
            </w:tcBorders>
            <w:shd w:val="clear" w:color="auto" w:fill="auto"/>
          </w:tcPr>
          <w:p w14:paraId="01D38642" w14:textId="41739B11" w:rsidR="00094877" w:rsidRDefault="00094877" w:rsidP="00094877">
            <w:pPr>
              <w:pStyle w:val="MDPI42tablebody"/>
              <w:rPr>
                <w:highlight w:val="white"/>
              </w:rPr>
            </w:pPr>
            <w:r>
              <w:rPr>
                <w:highlight w:val="white"/>
              </w:rPr>
              <w:t>Olivares, 2009</w:t>
            </w:r>
          </w:p>
        </w:tc>
      </w:tr>
      <w:tr w:rsidR="00094877" w:rsidRPr="00655E61" w14:paraId="7796ECC6" w14:textId="77777777" w:rsidTr="002E68EB">
        <w:trPr>
          <w:jc w:val="center"/>
        </w:trPr>
        <w:tc>
          <w:tcPr>
            <w:tcW w:w="567" w:type="dxa"/>
            <w:tcBorders>
              <w:top w:val="nil"/>
              <w:bottom w:val="single" w:sz="4" w:space="0" w:color="auto"/>
            </w:tcBorders>
            <w:shd w:val="clear" w:color="auto" w:fill="auto"/>
          </w:tcPr>
          <w:p w14:paraId="6E74803E" w14:textId="666957C5" w:rsidR="00094877" w:rsidRPr="00655E61" w:rsidRDefault="00094877" w:rsidP="00094877">
            <w:pPr>
              <w:pStyle w:val="MDPI42tablebody"/>
            </w:pPr>
            <w:r>
              <w:rPr>
                <w:highlight w:val="white"/>
              </w:rPr>
              <w:t>(q)</w:t>
            </w:r>
          </w:p>
        </w:tc>
        <w:tc>
          <w:tcPr>
            <w:tcW w:w="2061" w:type="dxa"/>
            <w:tcBorders>
              <w:top w:val="nil"/>
              <w:bottom w:val="single" w:sz="4" w:space="0" w:color="auto"/>
            </w:tcBorders>
            <w:shd w:val="clear" w:color="auto" w:fill="auto"/>
          </w:tcPr>
          <w:p w14:paraId="0668B53A" w14:textId="5BEFA96A" w:rsidR="00094877" w:rsidRPr="00655E61" w:rsidRDefault="00094877" w:rsidP="00094877">
            <w:pPr>
              <w:pStyle w:val="MDPI42tablebody"/>
            </w:pPr>
            <w:r>
              <w:rPr>
                <w:highlight w:val="white"/>
              </w:rPr>
              <w:t>Isthmus Zapotec</w:t>
            </w:r>
          </w:p>
        </w:tc>
        <w:tc>
          <w:tcPr>
            <w:tcW w:w="1058" w:type="dxa"/>
            <w:tcBorders>
              <w:top w:val="nil"/>
              <w:bottom w:val="single" w:sz="4" w:space="0" w:color="auto"/>
            </w:tcBorders>
            <w:shd w:val="clear" w:color="auto" w:fill="auto"/>
          </w:tcPr>
          <w:p w14:paraId="79FD185B" w14:textId="1C647BF6" w:rsidR="00094877" w:rsidRPr="00655E61" w:rsidRDefault="00094877" w:rsidP="00094877">
            <w:pPr>
              <w:pStyle w:val="MDPI42tablebody"/>
            </w:pPr>
            <w:r>
              <w:rPr>
                <w:highlight w:val="white"/>
              </w:rPr>
              <w:t>N</w:t>
            </w:r>
          </w:p>
        </w:tc>
        <w:tc>
          <w:tcPr>
            <w:tcW w:w="1559" w:type="dxa"/>
            <w:tcBorders>
              <w:top w:val="nil"/>
              <w:bottom w:val="single" w:sz="4" w:space="0" w:color="auto"/>
            </w:tcBorders>
            <w:shd w:val="clear" w:color="auto" w:fill="auto"/>
          </w:tcPr>
          <w:p w14:paraId="7D9C544A" w14:textId="197B0E07" w:rsidR="00094877" w:rsidRPr="00655E61" w:rsidRDefault="00094877" w:rsidP="00094877">
            <w:pPr>
              <w:pStyle w:val="MDPI42tablebody"/>
            </w:pPr>
            <w:r>
              <w:rPr>
                <w:highlight w:val="white"/>
              </w:rPr>
              <w:t>NA</w:t>
            </w:r>
          </w:p>
        </w:tc>
        <w:tc>
          <w:tcPr>
            <w:tcW w:w="1418" w:type="dxa"/>
            <w:tcBorders>
              <w:top w:val="nil"/>
              <w:bottom w:val="single" w:sz="4" w:space="0" w:color="auto"/>
            </w:tcBorders>
            <w:shd w:val="clear" w:color="auto" w:fill="auto"/>
          </w:tcPr>
          <w:p w14:paraId="5BB05FDF" w14:textId="47692503" w:rsidR="00094877" w:rsidRPr="00655E61" w:rsidRDefault="00094877" w:rsidP="00094877">
            <w:pPr>
              <w:pStyle w:val="MDPI42tablebody"/>
            </w:pPr>
            <w:r>
              <w:rPr>
                <w:highlight w:val="white"/>
              </w:rPr>
              <w:t>Y</w:t>
            </w:r>
          </w:p>
        </w:tc>
        <w:tc>
          <w:tcPr>
            <w:tcW w:w="1559" w:type="dxa"/>
            <w:tcBorders>
              <w:top w:val="nil"/>
              <w:bottom w:val="single" w:sz="4" w:space="0" w:color="auto"/>
            </w:tcBorders>
            <w:shd w:val="clear" w:color="auto" w:fill="auto"/>
          </w:tcPr>
          <w:p w14:paraId="715A9730" w14:textId="27BDC8F2" w:rsidR="00094877" w:rsidRPr="00655E61" w:rsidRDefault="00094877" w:rsidP="00094877">
            <w:pPr>
              <w:pStyle w:val="MDPI42tablebody"/>
            </w:pPr>
            <w:r>
              <w:rPr>
                <w:highlight w:val="white"/>
              </w:rPr>
              <w:t>NA</w:t>
            </w:r>
          </w:p>
        </w:tc>
        <w:tc>
          <w:tcPr>
            <w:tcW w:w="2243" w:type="dxa"/>
            <w:tcBorders>
              <w:top w:val="nil"/>
              <w:bottom w:val="single" w:sz="4" w:space="0" w:color="auto"/>
            </w:tcBorders>
            <w:shd w:val="clear" w:color="auto" w:fill="auto"/>
          </w:tcPr>
          <w:p w14:paraId="3B66F377" w14:textId="4C0830AB" w:rsidR="00094877" w:rsidRPr="00655E61" w:rsidRDefault="00094877" w:rsidP="00094877">
            <w:pPr>
              <w:pStyle w:val="MDPI42tablebody"/>
            </w:pPr>
            <w:r>
              <w:rPr>
                <w:highlight w:val="white"/>
              </w:rPr>
              <w:t>Pickett et al., 2010</w:t>
            </w:r>
          </w:p>
        </w:tc>
      </w:tr>
      <w:tr w:rsidR="003E30A9" w14:paraId="217BD34B" w14:textId="77777777" w:rsidTr="0048602D">
        <w:tblPrEx>
          <w:jc w:val="lef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108" w:type="dxa"/>
            <w:right w:w="108" w:type="dxa"/>
          </w:tblCellMar>
          <w:tblLook w:val="0600" w:firstRow="0" w:lastRow="0" w:firstColumn="0" w:lastColumn="0" w:noHBand="1" w:noVBand="1"/>
        </w:tblPrEx>
        <w:trPr>
          <w:trHeight w:val="257"/>
        </w:trPr>
        <w:tc>
          <w:tcPr>
            <w:tcW w:w="10465" w:type="dxa"/>
            <w:gridSpan w:val="7"/>
            <w:tcBorders>
              <w:top w:val="single" w:sz="4" w:space="0" w:color="auto"/>
              <w:left w:val="single" w:sz="8" w:space="0" w:color="FFFFFF"/>
              <w:bottom w:val="single" w:sz="8" w:space="0" w:color="FFFFFF"/>
            </w:tcBorders>
            <w:shd w:val="clear" w:color="auto" w:fill="auto"/>
            <w:tcMar>
              <w:left w:w="0" w:type="dxa"/>
              <w:right w:w="0" w:type="dxa"/>
            </w:tcMar>
          </w:tcPr>
          <w:p w14:paraId="2C4300A0" w14:textId="5B149FB9" w:rsidR="003E30A9" w:rsidRPr="0042318B" w:rsidRDefault="0042318B" w:rsidP="002E68EB">
            <w:pPr>
              <w:pStyle w:val="MDPI43tablefooter"/>
              <w:ind w:left="0"/>
              <w:rPr>
                <w:highlight w:val="white"/>
              </w:rPr>
            </w:pPr>
            <w:r w:rsidRPr="0042318B">
              <w:rPr>
                <w:highlight w:val="white"/>
                <w:vertAlign w:val="superscript"/>
              </w:rPr>
              <w:t>1</w:t>
            </w:r>
            <w:r w:rsidRPr="0042318B">
              <w:rPr>
                <w:highlight w:val="white"/>
              </w:rPr>
              <w:t>Cantonese has both short and long checked tones.</w:t>
            </w:r>
          </w:p>
        </w:tc>
      </w:tr>
    </w:tbl>
    <w:p w14:paraId="2659789F" w14:textId="7263DBD3" w:rsidR="00BB79AA" w:rsidRPr="001F31D1" w:rsidRDefault="00BB79AA" w:rsidP="00BB79AA">
      <w:pPr>
        <w:pStyle w:val="MDPI22heading2"/>
        <w:spacing w:before="240"/>
      </w:pPr>
      <w:r>
        <w:t>1</w:t>
      </w:r>
      <w:r w:rsidRPr="001F31D1">
        <w:t>.</w:t>
      </w:r>
      <w:r w:rsidR="008C15BC">
        <w:t>5</w:t>
      </w:r>
      <w:r w:rsidRPr="001F31D1">
        <w:t xml:space="preserve">. </w:t>
      </w:r>
      <w:r w:rsidR="008C15BC" w:rsidRPr="008C15BC">
        <w:t>Relation among the phonetic features of checked constituents</w:t>
      </w:r>
    </w:p>
    <w:p w14:paraId="1C022BF7" w14:textId="605EDE4B" w:rsidR="003D5135" w:rsidRDefault="003D5135" w:rsidP="003D5135">
      <w:pPr>
        <w:pStyle w:val="MDPI31text"/>
      </w:pPr>
      <w:r>
        <w:t>The review of the phonetic features of checked constituents across several languages shows that the phonetic nature of “</w:t>
      </w:r>
      <w:proofErr w:type="spellStart"/>
      <w:r>
        <w:t>checkedness</w:t>
      </w:r>
      <w:proofErr w:type="spellEnd"/>
      <w:r>
        <w:t xml:space="preserve">” is multi-dimensional. Our next question is: what is the relation among the four features (i.e. F0, short duration, glottalization, and different vowel quality) observed in languages with checked constituents? Is each feature an independent articulatory target of the checked constituents, or is one feature the primary articulatory target, whereas the others are secondary? First, we hypothesize that vowel quality is less likely to be an independent target of the checked constituent production in Nanjing (Yang &amp; Chen 2018), Hefei, and Nantong </w:t>
      </w:r>
      <w:proofErr w:type="spellStart"/>
      <w:r>
        <w:t>Jianghuai</w:t>
      </w:r>
      <w:proofErr w:type="spellEnd"/>
      <w:r>
        <w:t xml:space="preserve"> (Wu, 2008). Yang and Chen (2018) asserted that the raising in F1, F2, and F3 in checked syllables was due to the glottal constriction gesture at the end of vowel. Wu (2008) found that F1 and F2 values differed between checked and unchecked syllables, however, F1 and F2 were not significant predictors in logistic regression to discriminate checked from unchecked syllables. Vowel quality differences between checked and unchecked syllables in those languages are more likely to be a result of the glottal coda and/or shorter duration of the vowel. However, for Taiyuan </w:t>
      </w:r>
      <w:proofErr w:type="spellStart"/>
      <w:r>
        <w:t>Jin</w:t>
      </w:r>
      <w:proofErr w:type="spellEnd"/>
      <w:r>
        <w:t xml:space="preserve">, where the six vowel contrasts in unchecked syllables are neutralized into two vowels in checked syllables (Xia &amp; Hu, 2016), the vowel quality </w:t>
      </w:r>
      <w:r>
        <w:lastRenderedPageBreak/>
        <w:t>difference is more likely to be a phonological feature for checked syllables because a reduction in phonological contrasts is observed.</w:t>
      </w:r>
    </w:p>
    <w:p w14:paraId="17F6B969" w14:textId="1A5D72E8" w:rsidR="00BB79AA" w:rsidRDefault="003D5135" w:rsidP="003D5135">
      <w:pPr>
        <w:pStyle w:val="MDPI31text"/>
      </w:pPr>
      <w:r>
        <w:t xml:space="preserve">Second, we frequently observe that short duration and glottalization are lost together in checked syllables. Taiwanese Min has /p, t, k, </w:t>
      </w:r>
      <w:r>
        <w:rPr>
          <w:rFonts w:ascii="MS Gothic" w:hAnsi="MS Gothic" w:cs="MS Gothic"/>
        </w:rPr>
        <w:t>ʔ</w:t>
      </w:r>
      <w:r>
        <w:t xml:space="preserve">/ coda in checked syllables, but the codas are frequently deleted, resulting in vowel lengthening and an increase in the voicing periodicity (Pan et al., 2016; Pan &amp; </w:t>
      </w:r>
      <w:proofErr w:type="spellStart"/>
      <w:r>
        <w:t>Lyu</w:t>
      </w:r>
      <w:proofErr w:type="spellEnd"/>
      <w:r>
        <w:t>, 2016). While short duration and glottalization might be independent articulatory targets for realizing a checked syllable, it is also possible that one is the primary feature while the other is the coarticulatory feature. The short-duration vowel gesture can be the primary articulatory target, whereas the glottalization is the means of realizing this target, because glottalization can result in an abrupt “shutting off” of voicing, effectively shortening the duration of the rhyme. Another possibility is that glottalization itself is the articulatory target, whereas the short duration is a by-product of glottalization. The relation between short duration and glottalization is closely related to the relation between short duration and the coda stop underlyingly. The diachronic change of checked syllables can help determine whether coda or short duration is the underlying feature of checked syllables. There is a tendency for checked syllables to become unchecked in Chinese languages. This phenomenon is referred as “</w:t>
      </w:r>
      <w:proofErr w:type="spellStart"/>
      <w:r>
        <w:t>rùshēng</w:t>
      </w:r>
      <w:proofErr w:type="spellEnd"/>
      <w:r>
        <w:t xml:space="preserve"> </w:t>
      </w:r>
      <w:proofErr w:type="spellStart"/>
      <w:r>
        <w:t>shūhua</w:t>
      </w:r>
      <w:proofErr w:type="spellEnd"/>
      <w:r>
        <w:t>̀” (“</w:t>
      </w:r>
      <w:r>
        <w:rPr>
          <w:rFonts w:ascii="SimSun" w:eastAsia="SimSun" w:hAnsi="SimSun" w:cs="SimSun" w:hint="eastAsia"/>
        </w:rPr>
        <w:t>入声舒化</w:t>
      </w:r>
      <w:r>
        <w:rPr>
          <w:rFonts w:cs="Palatino Linotype"/>
        </w:rPr>
        <w:t>”</w:t>
      </w:r>
      <w:r>
        <w:t xml:space="preserve">) in Chinese literature. The multiple features of checked syllables do not disappear at the same time, but are lost in sequence. We propose that the feature that is lost in a later stage in the sound change is the more stable feature of checked syllable, and more likely to be the articulatory target of checked syllable. Zhu et al. (2008) listed three major paths leading to the loss of </w:t>
      </w:r>
      <w:proofErr w:type="spellStart"/>
      <w:r>
        <w:t>checkedness</w:t>
      </w:r>
      <w:proofErr w:type="spellEnd"/>
      <w:r>
        <w:t xml:space="preserve"> in Chinese languages. We schematize the different stages of each path proposed by Zhu et al. (2008) in Figure 3.</w:t>
      </w:r>
    </w:p>
    <w:p w14:paraId="6511390A" w14:textId="15067578" w:rsidR="00BB79AA" w:rsidRDefault="00C1350B" w:rsidP="002B724A">
      <w:pPr>
        <w:pStyle w:val="MDPI31text"/>
        <w:spacing w:before="240" w:after="120" w:line="240" w:lineRule="auto"/>
        <w:ind w:firstLine="0"/>
        <w:jc w:val="left"/>
      </w:pPr>
      <w:r>
        <w:rPr>
          <w:noProof/>
          <w:snapToGrid/>
        </w:rPr>
        <w:drawing>
          <wp:inline distT="0" distB="0" distL="0" distR="0" wp14:anchorId="33D5353E" wp14:editId="7AAD1CF7">
            <wp:extent cx="4462746" cy="2468880"/>
            <wp:effectExtent l="0" t="0" r="0" b="7620"/>
            <wp:docPr id="184" name="Graphic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Graphic 184"/>
                    <pic:cNvPicPr/>
                  </pic:nvPicPr>
                  <pic:blipFill>
                    <a:blip r:embed="rId14">
                      <a:extLst>
                        <a:ext uri="{96DAC541-7B7A-43D3-8B79-37D633B846F1}">
                          <asvg:svgBlip xmlns:asvg="http://schemas.microsoft.com/office/drawing/2016/SVG/main" r:embed="rId15"/>
                        </a:ext>
                      </a:extLst>
                    </a:blip>
                    <a:stretch>
                      <a:fillRect/>
                    </a:stretch>
                  </pic:blipFill>
                  <pic:spPr>
                    <a:xfrm>
                      <a:off x="0" y="0"/>
                      <a:ext cx="4462746" cy="2468880"/>
                    </a:xfrm>
                    <a:prstGeom prst="rect">
                      <a:avLst/>
                    </a:prstGeom>
                  </pic:spPr>
                </pic:pic>
              </a:graphicData>
            </a:graphic>
          </wp:inline>
        </w:drawing>
      </w:r>
    </w:p>
    <w:p w14:paraId="63515AA6" w14:textId="277205D4" w:rsidR="00E370E8" w:rsidRDefault="00E370E8" w:rsidP="00E370E8">
      <w:pPr>
        <w:pStyle w:val="MDPI51figurecaption"/>
      </w:pPr>
      <w:r w:rsidRPr="00FA04F1">
        <w:rPr>
          <w:b/>
        </w:rPr>
        <w:t xml:space="preserve">Figure </w:t>
      </w:r>
      <w:r w:rsidR="001924D5">
        <w:rPr>
          <w:b/>
        </w:rPr>
        <w:t>3</w:t>
      </w:r>
      <w:r w:rsidRPr="00FA04F1">
        <w:rPr>
          <w:b/>
        </w:rPr>
        <w:t xml:space="preserve">. </w:t>
      </w:r>
      <w:r w:rsidRPr="00E370E8">
        <w:t xml:space="preserve">Three paths leading to the loss of </w:t>
      </w:r>
      <w:proofErr w:type="spellStart"/>
      <w:r w:rsidRPr="00E370E8">
        <w:t>checkedness</w:t>
      </w:r>
      <w:proofErr w:type="spellEnd"/>
      <w:r w:rsidRPr="00E370E8">
        <w:t xml:space="preserve"> (schematized based on Zhu et al. (2008)). (There is a mid-long duration intermediate stage in the original proposal, but is omitted here for the simplicity of illustration).</w:t>
      </w:r>
    </w:p>
    <w:p w14:paraId="2F3BA801" w14:textId="77777777" w:rsidR="00F00A65" w:rsidRDefault="00F00A65" w:rsidP="00F00A65">
      <w:pPr>
        <w:pStyle w:val="MDPI31text"/>
      </w:pPr>
      <w:bookmarkStart w:id="3" w:name="_Hlk88412021"/>
      <w:r>
        <w:t xml:space="preserve">In Paths I and III, vowel lengthening happens first, and coda deletion happens next. For languages going through these two paths, the coda is more likely to be the underlying feature of checked syllables whereas the short duration is the by-product. In Path II, coda deletion happens first, and vowel lengthening happens next. For languages going through this path, the duration is more likely to be the underlying feature of checked syllables, whereas the coda is the means of reinforcing the short duration. In Nanjing </w:t>
      </w:r>
      <w:proofErr w:type="spellStart"/>
      <w:r>
        <w:t>Jianghuai</w:t>
      </w:r>
      <w:proofErr w:type="spellEnd"/>
      <w:r>
        <w:t xml:space="preserve">, the glottal coda in checked T5 was frequently deleted in production. However, checked T5 was still realized with a shorter duration than the unchecked tones (T5: 101.8 </w:t>
      </w:r>
      <w:proofErr w:type="spellStart"/>
      <w:r>
        <w:t>ms</w:t>
      </w:r>
      <w:proofErr w:type="spellEnd"/>
      <w:r>
        <w:t xml:space="preserve"> vs. the shortest unchecked T31: 212.7 </w:t>
      </w:r>
      <w:proofErr w:type="spellStart"/>
      <w:r>
        <w:t>ms</w:t>
      </w:r>
      <w:proofErr w:type="spellEnd"/>
      <w:r>
        <w:t xml:space="preserve">; </w:t>
      </w:r>
      <w:proofErr w:type="spellStart"/>
      <w:r>
        <w:t>Oakden</w:t>
      </w:r>
      <w:proofErr w:type="spellEnd"/>
      <w:r>
        <w:t xml:space="preserve">, 2017). This indicates that Nanjing </w:t>
      </w:r>
      <w:proofErr w:type="spellStart"/>
      <w:r>
        <w:t>Jianghuai</w:t>
      </w:r>
      <w:proofErr w:type="spellEnd"/>
      <w:r>
        <w:t xml:space="preserve"> belongs to Stage 3 of Path II in the checked syllable sound change. Short duration is a more stable feature than the glottal coda for checked syllables in Nanjing </w:t>
      </w:r>
      <w:proofErr w:type="spellStart"/>
      <w:r>
        <w:t>Jianghuai</w:t>
      </w:r>
      <w:proofErr w:type="spellEnd"/>
      <w:r>
        <w:t xml:space="preserve">. On the </w:t>
      </w:r>
      <w:r>
        <w:lastRenderedPageBreak/>
        <w:t xml:space="preserve">other hand, Hong Kong Cantonese has long checked syllables closed in /p/ (Zhu et al., 2008). This indicates that Hong Kong Cantonese belongs to Stage 2 of Path I in the process of </w:t>
      </w:r>
      <w:proofErr w:type="spellStart"/>
      <w:r>
        <w:t>checkedness</w:t>
      </w:r>
      <w:proofErr w:type="spellEnd"/>
      <w:r>
        <w:t xml:space="preserve"> loss. The coda is a more stable feature than short duration in Hong Kong Cantonese checked syllables.</w:t>
      </w:r>
    </w:p>
    <w:bookmarkEnd w:id="3"/>
    <w:p w14:paraId="1EA8ED61" w14:textId="77777777" w:rsidR="00F00A65" w:rsidRDefault="00F00A65" w:rsidP="00F00A65">
      <w:pPr>
        <w:pStyle w:val="MDPI31text"/>
      </w:pPr>
      <w:r>
        <w:t xml:space="preserve">Lastly, the stability of a distinct F0 contour as a feature of checked syllables can be determined by the sequencing of checked tone loss in the sound change. For example, in Changsha Xiang (Shao, 2012), </w:t>
      </w:r>
      <w:proofErr w:type="spellStart"/>
      <w:r>
        <w:t>Chishan</w:t>
      </w:r>
      <w:proofErr w:type="spellEnd"/>
      <w:r>
        <w:t xml:space="preserve"> Xiang (Liu, 2013), and </w:t>
      </w:r>
      <w:proofErr w:type="spellStart"/>
      <w:r>
        <w:t>Anqing</w:t>
      </w:r>
      <w:proofErr w:type="spellEnd"/>
      <w:r>
        <w:t xml:space="preserve"> </w:t>
      </w:r>
      <w:proofErr w:type="spellStart"/>
      <w:r>
        <w:t>Jianghuai</w:t>
      </w:r>
      <w:proofErr w:type="spellEnd"/>
      <w:r>
        <w:t xml:space="preserve"> (Tang, 2014), syllables that were historically closed by oral or glottal codas now become open syllables, and the vowel duration in those syllables become longer than the historically unchecked syllables. However, the distinct pitch contours that were associated with the historically checked syllables are preserved. Thus, while the coda and short duration have been lost in Changsha Xiang, </w:t>
      </w:r>
      <w:proofErr w:type="spellStart"/>
      <w:r>
        <w:t>Chishan</w:t>
      </w:r>
      <w:proofErr w:type="spellEnd"/>
      <w:r>
        <w:t xml:space="preserve"> Xiang, and </w:t>
      </w:r>
      <w:proofErr w:type="spellStart"/>
      <w:r>
        <w:t>Anqing</w:t>
      </w:r>
      <w:proofErr w:type="spellEnd"/>
      <w:r>
        <w:t xml:space="preserve"> </w:t>
      </w:r>
      <w:proofErr w:type="spellStart"/>
      <w:r>
        <w:t>Jianghuai</w:t>
      </w:r>
      <w:proofErr w:type="spellEnd"/>
      <w:r>
        <w:t>, the F0 of the checked tones remains unchanged. F0 is thus a more stable feature for “checked” in those three languages than the other features. If in a language, the distinct F0 contour is lost prior to the coda deletion or the vowel lengthening, then F0 is a less stable feature for the checked syllables in that language.</w:t>
      </w:r>
    </w:p>
    <w:p w14:paraId="57E4F757" w14:textId="56AC12B3" w:rsidR="0059115E" w:rsidRDefault="00F00A65" w:rsidP="00F00A65">
      <w:pPr>
        <w:pStyle w:val="MDPI31text"/>
      </w:pPr>
      <w:r>
        <w:t xml:space="preserve">Among the four acoustic features discussed above, which might be more stable for the checked syllables in </w:t>
      </w:r>
      <w:proofErr w:type="spellStart"/>
      <w:r>
        <w:t>Xiapu</w:t>
      </w:r>
      <w:proofErr w:type="spellEnd"/>
      <w:r>
        <w:t xml:space="preserve"> Min? Assuming that the checked syllables in </w:t>
      </w:r>
      <w:proofErr w:type="spellStart"/>
      <w:r>
        <w:t>Xiapu</w:t>
      </w:r>
      <w:proofErr w:type="spellEnd"/>
      <w:r>
        <w:t xml:space="preserve"> Min are also losing their </w:t>
      </w:r>
      <w:proofErr w:type="spellStart"/>
      <w:r>
        <w:t>checkedness</w:t>
      </w:r>
      <w:proofErr w:type="spellEnd"/>
      <w:r>
        <w:t xml:space="preserve"> as is occurring in many other Chinese languages, at what stage of the sound change might </w:t>
      </w:r>
      <w:proofErr w:type="spellStart"/>
      <w:r>
        <w:t>Xiapu</w:t>
      </w:r>
      <w:proofErr w:type="spellEnd"/>
      <w:r>
        <w:t xml:space="preserve"> Min currently be? What will be the next step for </w:t>
      </w:r>
      <w:proofErr w:type="spellStart"/>
      <w:r>
        <w:t>Xiapu</w:t>
      </w:r>
      <w:proofErr w:type="spellEnd"/>
      <w:r>
        <w:t xml:space="preserve"> Min on the path leading to the loss of </w:t>
      </w:r>
      <w:proofErr w:type="spellStart"/>
      <w:r>
        <w:t>checkedness</w:t>
      </w:r>
      <w:proofErr w:type="spellEnd"/>
      <w:r>
        <w:t xml:space="preserve">? The </w:t>
      </w:r>
      <w:proofErr w:type="spellStart"/>
      <w:r>
        <w:t>Xiapu</w:t>
      </w:r>
      <w:proofErr w:type="spellEnd"/>
      <w:r>
        <w:t xml:space="preserve"> Min tone sandhi system makes it possible to address those questions. </w:t>
      </w:r>
      <w:proofErr w:type="spellStart"/>
      <w:r>
        <w:t>Xiapu</w:t>
      </w:r>
      <w:proofErr w:type="spellEnd"/>
      <w:r>
        <w:t xml:space="preserve"> Min checked tones acquire the same F0 target as unchecked tones after sandhi, indicating that checked and unchecked tones and syllables are possibly neutralized. Table 5 lists the relevant tone sandhi rules. There are two checked tones in </w:t>
      </w:r>
      <w:proofErr w:type="spellStart"/>
      <w:r>
        <w:t>Xiapu</w:t>
      </w:r>
      <w:proofErr w:type="spellEnd"/>
      <w:r>
        <w:t xml:space="preserve"> Min: high-falling T5 and low-falling T2. Tone sandhi happens when two tones are juxtaposed. Low-falling checked T2 becomes mid-level unchecked T44 (Rule 7), whereas high-falling checked T5 becomes high-level unchecked T55 (Rule 8) when they are followed by another tone in compounds.</w:t>
      </w:r>
    </w:p>
    <w:p w14:paraId="55F6AA18" w14:textId="13272D44" w:rsidR="00636464" w:rsidRDefault="00636464" w:rsidP="00636464">
      <w:pPr>
        <w:pStyle w:val="MDPI41tablecaption"/>
      </w:pPr>
      <w:r>
        <w:rPr>
          <w:b/>
        </w:rPr>
        <w:t>Table 5</w:t>
      </w:r>
      <w:r w:rsidRPr="00325902">
        <w:rPr>
          <w:b/>
        </w:rPr>
        <w:t>.</w:t>
      </w:r>
      <w:r w:rsidRPr="00325902">
        <w:t xml:space="preserve"> </w:t>
      </w:r>
      <w:r w:rsidR="00706799" w:rsidRPr="00706799">
        <w:t xml:space="preserve">Sandhi rules in </w:t>
      </w:r>
      <w:proofErr w:type="spellStart"/>
      <w:r w:rsidR="00706799" w:rsidRPr="00706799">
        <w:t>Xiapu</w:t>
      </w:r>
      <w:proofErr w:type="spellEnd"/>
      <w:r w:rsidR="00706799" w:rsidRPr="00706799">
        <w:t xml:space="preserve"> Min. “X” = any of the seven lexical tones in </w:t>
      </w:r>
      <w:proofErr w:type="spellStart"/>
      <w:r w:rsidR="00706799" w:rsidRPr="00706799">
        <w:t>Xiapu</w:t>
      </w:r>
      <w:proofErr w:type="spellEnd"/>
      <w:r w:rsidR="00706799" w:rsidRPr="00706799">
        <w:t xml:space="preserve"> Min (The rules are based on Wen (2015) and modified based on the fieldwork data collected by the authors).</w:t>
      </w:r>
    </w:p>
    <w:tbl>
      <w:tblPr>
        <w:tblW w:w="7857" w:type="dxa"/>
        <w:tblInd w:w="2608" w:type="dxa"/>
        <w:tblBorders>
          <w:top w:val="single" w:sz="8" w:space="0" w:color="auto"/>
          <w:bottom w:val="single" w:sz="8" w:space="0" w:color="auto"/>
        </w:tblBorders>
        <w:tblLayout w:type="fixed"/>
        <w:tblCellMar>
          <w:left w:w="0" w:type="dxa"/>
          <w:right w:w="0" w:type="dxa"/>
        </w:tblCellMar>
        <w:tblLook w:val="04A0" w:firstRow="1" w:lastRow="0" w:firstColumn="1" w:lastColumn="0" w:noHBand="0" w:noVBand="1"/>
      </w:tblPr>
      <w:tblGrid>
        <w:gridCol w:w="2619"/>
        <w:gridCol w:w="5238"/>
      </w:tblGrid>
      <w:tr w:rsidR="008A3204" w:rsidRPr="00481443" w14:paraId="70CD0744" w14:textId="77777777" w:rsidTr="002E68EB">
        <w:tc>
          <w:tcPr>
            <w:tcW w:w="2619" w:type="dxa"/>
            <w:tcBorders>
              <w:bottom w:val="single" w:sz="4" w:space="0" w:color="auto"/>
            </w:tcBorders>
            <w:shd w:val="clear" w:color="auto" w:fill="auto"/>
            <w:vAlign w:val="center"/>
          </w:tcPr>
          <w:p w14:paraId="69AACD6D" w14:textId="22CCAA40" w:rsidR="008A3204" w:rsidRPr="007F7C8C" w:rsidRDefault="008A3204" w:rsidP="00E632B6">
            <w:pPr>
              <w:pStyle w:val="MDPI42tablebody"/>
              <w:spacing w:line="240" w:lineRule="auto"/>
              <w:rPr>
                <w:b/>
                <w:snapToGrid/>
              </w:rPr>
            </w:pPr>
          </w:p>
        </w:tc>
        <w:tc>
          <w:tcPr>
            <w:tcW w:w="5238" w:type="dxa"/>
            <w:tcBorders>
              <w:bottom w:val="single" w:sz="4" w:space="0" w:color="auto"/>
            </w:tcBorders>
            <w:shd w:val="clear" w:color="auto" w:fill="auto"/>
            <w:vAlign w:val="center"/>
          </w:tcPr>
          <w:p w14:paraId="4DEBF96F" w14:textId="1652CC04" w:rsidR="008A3204" w:rsidRPr="007F7C8C" w:rsidRDefault="008A3204" w:rsidP="00E632B6">
            <w:pPr>
              <w:pStyle w:val="MDPI42tablebody"/>
              <w:spacing w:line="240" w:lineRule="auto"/>
              <w:rPr>
                <w:b/>
                <w:snapToGrid/>
              </w:rPr>
            </w:pPr>
            <w:r w:rsidRPr="008A3204">
              <w:rPr>
                <w:b/>
                <w:snapToGrid/>
              </w:rPr>
              <w:t>Phonological rules</w:t>
            </w:r>
          </w:p>
        </w:tc>
      </w:tr>
      <w:tr w:rsidR="008A3204" w:rsidRPr="00481443" w14:paraId="688BAFBB" w14:textId="77777777" w:rsidTr="002E68EB">
        <w:tc>
          <w:tcPr>
            <w:tcW w:w="2619" w:type="dxa"/>
            <w:tcBorders>
              <w:top w:val="single" w:sz="4" w:space="0" w:color="auto"/>
              <w:bottom w:val="nil"/>
            </w:tcBorders>
            <w:shd w:val="clear" w:color="auto" w:fill="auto"/>
            <w:vAlign w:val="center"/>
          </w:tcPr>
          <w:p w14:paraId="049CA3C8" w14:textId="6AF7F266" w:rsidR="008A3204" w:rsidRPr="00F220D4" w:rsidRDefault="008A3204" w:rsidP="00E632B6">
            <w:pPr>
              <w:pStyle w:val="MDPI42tablebody"/>
              <w:spacing w:line="240" w:lineRule="auto"/>
            </w:pPr>
            <w:r>
              <w:t>(7)</w:t>
            </w:r>
          </w:p>
        </w:tc>
        <w:tc>
          <w:tcPr>
            <w:tcW w:w="5238" w:type="dxa"/>
            <w:tcBorders>
              <w:top w:val="single" w:sz="4" w:space="0" w:color="auto"/>
              <w:bottom w:val="nil"/>
            </w:tcBorders>
            <w:shd w:val="clear" w:color="auto" w:fill="auto"/>
            <w:vAlign w:val="center"/>
          </w:tcPr>
          <w:p w14:paraId="31280D1C" w14:textId="545D7CDB" w:rsidR="008A3204" w:rsidRPr="00F220D4" w:rsidRDefault="00960F44" w:rsidP="00E632B6">
            <w:pPr>
              <w:pStyle w:val="MDPI42tablebody"/>
              <w:spacing w:line="240" w:lineRule="auto"/>
            </w:pPr>
            <w:r>
              <w:rPr>
                <w:highlight w:val="white"/>
              </w:rPr>
              <w:t>/T2, T23, T44/ → [T44] / ___ X</w:t>
            </w:r>
          </w:p>
        </w:tc>
      </w:tr>
      <w:tr w:rsidR="008A3204" w:rsidRPr="00481443" w14:paraId="46256E5A" w14:textId="77777777" w:rsidTr="002E68EB">
        <w:tc>
          <w:tcPr>
            <w:tcW w:w="2619" w:type="dxa"/>
            <w:tcBorders>
              <w:top w:val="nil"/>
              <w:bottom w:val="single" w:sz="4" w:space="0" w:color="auto"/>
            </w:tcBorders>
            <w:shd w:val="clear" w:color="auto" w:fill="auto"/>
            <w:vAlign w:val="center"/>
          </w:tcPr>
          <w:p w14:paraId="51E17A7D" w14:textId="7FBEA263" w:rsidR="008A3204" w:rsidRPr="00F220D4" w:rsidRDefault="008A3204" w:rsidP="00E632B6">
            <w:pPr>
              <w:pStyle w:val="MDPI42tablebody"/>
              <w:spacing w:line="240" w:lineRule="auto"/>
            </w:pPr>
            <w:r>
              <w:t>(8)</w:t>
            </w:r>
          </w:p>
        </w:tc>
        <w:tc>
          <w:tcPr>
            <w:tcW w:w="5238" w:type="dxa"/>
            <w:tcBorders>
              <w:top w:val="nil"/>
              <w:bottom w:val="single" w:sz="4" w:space="0" w:color="auto"/>
            </w:tcBorders>
            <w:shd w:val="clear" w:color="auto" w:fill="auto"/>
            <w:vAlign w:val="center"/>
          </w:tcPr>
          <w:p w14:paraId="6FA27312" w14:textId="62762362" w:rsidR="008A3204" w:rsidRPr="00F220D4" w:rsidRDefault="00960F44" w:rsidP="00E632B6">
            <w:pPr>
              <w:pStyle w:val="MDPI42tablebody"/>
              <w:spacing w:line="240" w:lineRule="auto"/>
            </w:pPr>
            <w:r>
              <w:rPr>
                <w:highlight w:val="white"/>
              </w:rPr>
              <w:t>/T5, T35, T42/ → [T55] / ___ X</w:t>
            </w:r>
          </w:p>
        </w:tc>
      </w:tr>
    </w:tbl>
    <w:p w14:paraId="10AE6E59" w14:textId="57234974" w:rsidR="00D9692C" w:rsidRDefault="00D9692C" w:rsidP="00B00AF1">
      <w:pPr>
        <w:pStyle w:val="MDPI31text"/>
        <w:spacing w:before="240"/>
      </w:pPr>
      <w:r>
        <w:t xml:space="preserve">Rule (7) in Table 5 shows that, after tone sandhi, checked T2 and unchecked T23 and T44 become phonologically neutralized as T44. Checked T5 and unchecked T35 and T42 become phonologically neutralized as T55. However, it is unclear whether the neutralization is phonetically complete. Previous studies have found that tonal sandhi can either be phonetically incomplete (e.g. Mandarin T213-T35 neutralization: </w:t>
      </w:r>
      <w:proofErr w:type="spellStart"/>
      <w:r>
        <w:t>Kuang</w:t>
      </w:r>
      <w:proofErr w:type="spellEnd"/>
      <w:r>
        <w:t xml:space="preserve">, 2018; Mizo rising-low tone neutralization: </w:t>
      </w:r>
      <w:proofErr w:type="spellStart"/>
      <w:r>
        <w:t>Lalhminghlui</w:t>
      </w:r>
      <w:proofErr w:type="spellEnd"/>
      <w:r>
        <w:t xml:space="preserve"> and </w:t>
      </w:r>
      <w:proofErr w:type="spellStart"/>
      <w:r>
        <w:t>Sarmah</w:t>
      </w:r>
      <w:proofErr w:type="spellEnd"/>
      <w:r>
        <w:t xml:space="preserve">, 2018) or complete (e.g. Taiwanese Min: </w:t>
      </w:r>
      <w:proofErr w:type="spellStart"/>
      <w:r>
        <w:t>Chien</w:t>
      </w:r>
      <w:proofErr w:type="spellEnd"/>
      <w:r>
        <w:t xml:space="preserve"> and </w:t>
      </w:r>
      <w:proofErr w:type="spellStart"/>
      <w:r>
        <w:t>Jongman</w:t>
      </w:r>
      <w:proofErr w:type="spellEnd"/>
      <w:r>
        <w:t xml:space="preserve">, 2018; Fuzhou Min T44-T242-T53 neutralization: Li, 2016). Given the possible large acoustic differences between checked and unchecked citation tones in </w:t>
      </w:r>
      <w:proofErr w:type="spellStart"/>
      <w:r>
        <w:t>Xiapu</w:t>
      </w:r>
      <w:proofErr w:type="spellEnd"/>
      <w:r>
        <w:t xml:space="preserve"> Min, we hypothesize that the checked tones, which become unchecked after sandhi, will retain some of their attributes of being checked as in citation forms. For example, following Rule (7) in Table 5, the citation checked T2 should be realized as unchecked T44 before another tone. But if neutralization is incomplete, it is possible that the sandhi form retains some characteristics of being checked; e.g., it may have a shorter duration, or be more glottalized, than the unchecked T44 derived from other unchecked tones such as T23.</w:t>
      </w:r>
    </w:p>
    <w:p w14:paraId="54509B8B" w14:textId="27ED9A1E" w:rsidR="003B3033" w:rsidRDefault="009A1701" w:rsidP="00D9692C">
      <w:pPr>
        <w:pStyle w:val="MDPI31text"/>
      </w:pPr>
      <w:r>
        <w:rPr>
          <w:highlight w:val="white"/>
        </w:rPr>
        <w:t xml:space="preserve">The neutralization between checked and unchecked syllables after tone sandhi can help determine the possible sound change path for </w:t>
      </w:r>
      <w:proofErr w:type="spellStart"/>
      <w:r>
        <w:rPr>
          <w:highlight w:val="white"/>
        </w:rPr>
        <w:t>Xiapu</w:t>
      </w:r>
      <w:proofErr w:type="spellEnd"/>
      <w:r>
        <w:rPr>
          <w:highlight w:val="white"/>
        </w:rPr>
        <w:t xml:space="preserve"> Min because it provides a synchronic condition for checked syllables to become unchecked. If one of the features of the </w:t>
      </w:r>
      <w:r>
        <w:rPr>
          <w:highlight w:val="white"/>
        </w:rPr>
        <w:lastRenderedPageBreak/>
        <w:t xml:space="preserve">checked syllables is retained after neutralization while the others are lost, the retained feature is likely to be more stable than others, and will be lost in a later stage in the diachronic sound change. Assuming that in </w:t>
      </w:r>
      <w:proofErr w:type="spellStart"/>
      <w:r>
        <w:rPr>
          <w:highlight w:val="white"/>
        </w:rPr>
        <w:t>Xiapu</w:t>
      </w:r>
      <w:proofErr w:type="spellEnd"/>
      <w:r>
        <w:rPr>
          <w:highlight w:val="white"/>
        </w:rPr>
        <w:t xml:space="preserve"> Min, checked syllables </w:t>
      </w:r>
      <w:proofErr w:type="spellStart"/>
      <w:r>
        <w:rPr>
          <w:highlight w:val="white"/>
        </w:rPr>
        <w:t>Vʔ</w:t>
      </w:r>
      <w:proofErr w:type="spellEnd"/>
      <w:r>
        <w:rPr>
          <w:highlight w:val="white"/>
        </w:rPr>
        <w:t xml:space="preserve"> are shorter and more glottalized than unchecked syllables, there are four alternatives for which features will be lost and which features will be retained after tone sandhi. We summarize the four alternatives in Table 6 along with the predictions that can be made based on each alternative.</w:t>
      </w:r>
    </w:p>
    <w:p w14:paraId="15BDCD92" w14:textId="2BC27420" w:rsidR="00B109C0" w:rsidRDefault="00B109C0" w:rsidP="00B109C0">
      <w:pPr>
        <w:pStyle w:val="MDPI41tablecaption"/>
      </w:pPr>
      <w:r>
        <w:rPr>
          <w:b/>
        </w:rPr>
        <w:t>Table 6</w:t>
      </w:r>
      <w:r w:rsidRPr="00325902">
        <w:rPr>
          <w:b/>
        </w:rPr>
        <w:t>.</w:t>
      </w:r>
      <w:r w:rsidRPr="00325902">
        <w:t xml:space="preserve"> </w:t>
      </w:r>
      <w:r w:rsidRPr="00B109C0">
        <w:t>Alternatives for the possible features of checked syllables after tone sandhi</w:t>
      </w:r>
    </w:p>
    <w:tbl>
      <w:tblPr>
        <w:tblW w:w="7857" w:type="dxa"/>
        <w:tblInd w:w="2608" w:type="dxa"/>
        <w:tblBorders>
          <w:top w:val="single" w:sz="8"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1503"/>
        <w:gridCol w:w="1843"/>
        <w:gridCol w:w="1559"/>
        <w:gridCol w:w="2952"/>
      </w:tblGrid>
      <w:tr w:rsidR="006618E7" w:rsidRPr="00481443" w14:paraId="51B3B03A" w14:textId="77777777" w:rsidTr="002E68EB">
        <w:tc>
          <w:tcPr>
            <w:tcW w:w="1503" w:type="dxa"/>
            <w:tcBorders>
              <w:bottom w:val="single" w:sz="4" w:space="0" w:color="auto"/>
            </w:tcBorders>
            <w:shd w:val="clear" w:color="auto" w:fill="auto"/>
            <w:vAlign w:val="center"/>
          </w:tcPr>
          <w:p w14:paraId="2D8419BB" w14:textId="77777777" w:rsidR="006618E7" w:rsidRPr="007F7C8C" w:rsidRDefault="006618E7" w:rsidP="00E632B6">
            <w:pPr>
              <w:pStyle w:val="MDPI42tablebody"/>
              <w:spacing w:line="240" w:lineRule="auto"/>
              <w:rPr>
                <w:b/>
                <w:snapToGrid/>
              </w:rPr>
            </w:pPr>
            <w:r w:rsidRPr="007F7C8C">
              <w:rPr>
                <w:b/>
                <w:snapToGrid/>
              </w:rPr>
              <w:t>Title 1</w:t>
            </w:r>
          </w:p>
        </w:tc>
        <w:tc>
          <w:tcPr>
            <w:tcW w:w="1843" w:type="dxa"/>
            <w:tcBorders>
              <w:bottom w:val="single" w:sz="4" w:space="0" w:color="auto"/>
            </w:tcBorders>
            <w:shd w:val="clear" w:color="auto" w:fill="auto"/>
            <w:vAlign w:val="center"/>
          </w:tcPr>
          <w:p w14:paraId="327D3834" w14:textId="482BE85A" w:rsidR="006618E7" w:rsidRPr="007F7C8C" w:rsidRDefault="006618E7" w:rsidP="00E632B6">
            <w:pPr>
              <w:pStyle w:val="MDPI42tablebody"/>
              <w:spacing w:line="240" w:lineRule="auto"/>
              <w:rPr>
                <w:b/>
                <w:snapToGrid/>
              </w:rPr>
            </w:pPr>
            <w:r w:rsidRPr="006618E7">
              <w:rPr>
                <w:b/>
                <w:snapToGrid/>
              </w:rPr>
              <w:t>Feature retained</w:t>
            </w:r>
          </w:p>
        </w:tc>
        <w:tc>
          <w:tcPr>
            <w:tcW w:w="1559" w:type="dxa"/>
            <w:tcBorders>
              <w:bottom w:val="single" w:sz="4" w:space="0" w:color="auto"/>
            </w:tcBorders>
            <w:shd w:val="clear" w:color="auto" w:fill="auto"/>
            <w:vAlign w:val="center"/>
          </w:tcPr>
          <w:p w14:paraId="3FDBDD8C" w14:textId="75FAE311" w:rsidR="006618E7" w:rsidRPr="007F7C8C" w:rsidRDefault="006618E7" w:rsidP="00E632B6">
            <w:pPr>
              <w:pStyle w:val="MDPI42tablebody"/>
              <w:spacing w:line="240" w:lineRule="auto"/>
              <w:rPr>
                <w:b/>
                <w:snapToGrid/>
              </w:rPr>
            </w:pPr>
            <w:r w:rsidRPr="006618E7">
              <w:rPr>
                <w:b/>
                <w:snapToGrid/>
              </w:rPr>
              <w:t>Feature lost</w:t>
            </w:r>
          </w:p>
        </w:tc>
        <w:tc>
          <w:tcPr>
            <w:tcW w:w="2952" w:type="dxa"/>
            <w:tcBorders>
              <w:bottom w:val="single" w:sz="4" w:space="0" w:color="auto"/>
            </w:tcBorders>
            <w:shd w:val="clear" w:color="auto" w:fill="auto"/>
            <w:vAlign w:val="center"/>
          </w:tcPr>
          <w:p w14:paraId="70CF09B1" w14:textId="6DFD56B3" w:rsidR="006618E7" w:rsidRPr="007F7C8C" w:rsidRDefault="006618E7" w:rsidP="00E632B6">
            <w:pPr>
              <w:pStyle w:val="MDPI42tablebody"/>
              <w:spacing w:line="240" w:lineRule="auto"/>
              <w:rPr>
                <w:b/>
                <w:snapToGrid/>
              </w:rPr>
            </w:pPr>
            <w:r w:rsidRPr="006618E7">
              <w:rPr>
                <w:b/>
                <w:snapToGrid/>
              </w:rPr>
              <w:t>Predicted next stage in checked syllable sound change</w:t>
            </w:r>
          </w:p>
        </w:tc>
      </w:tr>
      <w:tr w:rsidR="00120038" w:rsidRPr="00481443" w14:paraId="0A3E2FA6" w14:textId="77777777" w:rsidTr="002E68EB">
        <w:tc>
          <w:tcPr>
            <w:tcW w:w="1503" w:type="dxa"/>
            <w:tcBorders>
              <w:top w:val="single" w:sz="4" w:space="0" w:color="auto"/>
              <w:bottom w:val="nil"/>
            </w:tcBorders>
            <w:shd w:val="clear" w:color="auto" w:fill="auto"/>
          </w:tcPr>
          <w:p w14:paraId="757C94AF" w14:textId="0A2AD6B2" w:rsidR="00120038" w:rsidRPr="00F220D4" w:rsidRDefault="00120038" w:rsidP="00120038">
            <w:pPr>
              <w:pStyle w:val="MDPI42tablebody"/>
              <w:spacing w:line="240" w:lineRule="auto"/>
            </w:pPr>
            <w:r w:rsidRPr="002A277E">
              <w:t>Alternative 1</w:t>
            </w:r>
          </w:p>
        </w:tc>
        <w:tc>
          <w:tcPr>
            <w:tcW w:w="1843" w:type="dxa"/>
            <w:tcBorders>
              <w:top w:val="single" w:sz="4" w:space="0" w:color="auto"/>
              <w:bottom w:val="nil"/>
            </w:tcBorders>
            <w:shd w:val="clear" w:color="auto" w:fill="auto"/>
          </w:tcPr>
          <w:p w14:paraId="13CF3ADB" w14:textId="76A735F6" w:rsidR="00120038" w:rsidRPr="00F220D4" w:rsidRDefault="00120038" w:rsidP="00120038">
            <w:pPr>
              <w:pStyle w:val="MDPI42tablebody"/>
              <w:spacing w:line="240" w:lineRule="auto"/>
            </w:pPr>
            <w:r>
              <w:rPr>
                <w:highlight w:val="white"/>
              </w:rPr>
              <w:t>Short duration</w:t>
            </w:r>
          </w:p>
        </w:tc>
        <w:tc>
          <w:tcPr>
            <w:tcW w:w="1559" w:type="dxa"/>
            <w:tcBorders>
              <w:top w:val="single" w:sz="4" w:space="0" w:color="auto"/>
              <w:bottom w:val="nil"/>
            </w:tcBorders>
            <w:shd w:val="clear" w:color="auto" w:fill="auto"/>
          </w:tcPr>
          <w:p w14:paraId="4760E1D4" w14:textId="07CE229F" w:rsidR="00120038" w:rsidRPr="00F220D4" w:rsidRDefault="00120038" w:rsidP="00120038">
            <w:pPr>
              <w:pStyle w:val="MDPI42tablebody"/>
              <w:spacing w:line="240" w:lineRule="auto"/>
            </w:pPr>
            <w:r>
              <w:rPr>
                <w:highlight w:val="white"/>
              </w:rPr>
              <w:t>Glottalization</w:t>
            </w:r>
          </w:p>
        </w:tc>
        <w:tc>
          <w:tcPr>
            <w:tcW w:w="2952" w:type="dxa"/>
            <w:tcBorders>
              <w:top w:val="single" w:sz="4" w:space="0" w:color="auto"/>
              <w:bottom w:val="nil"/>
            </w:tcBorders>
            <w:shd w:val="clear" w:color="auto" w:fill="auto"/>
          </w:tcPr>
          <w:p w14:paraId="6AC45D5A" w14:textId="0F078D7A" w:rsidR="00120038" w:rsidRPr="00F220D4" w:rsidRDefault="00120038" w:rsidP="00120038">
            <w:pPr>
              <w:pStyle w:val="MDPI42tablebody"/>
              <w:spacing w:line="240" w:lineRule="auto"/>
            </w:pPr>
            <w:r>
              <w:rPr>
                <w:highlight w:val="white"/>
              </w:rPr>
              <w:t>Type II Stage 3, Short V</w:t>
            </w:r>
          </w:p>
        </w:tc>
      </w:tr>
      <w:tr w:rsidR="00120038" w:rsidRPr="00481443" w14:paraId="0D383B61" w14:textId="77777777" w:rsidTr="002E68EB">
        <w:tc>
          <w:tcPr>
            <w:tcW w:w="1503" w:type="dxa"/>
            <w:tcBorders>
              <w:top w:val="nil"/>
              <w:bottom w:val="nil"/>
            </w:tcBorders>
            <w:shd w:val="clear" w:color="auto" w:fill="auto"/>
          </w:tcPr>
          <w:p w14:paraId="5FA68A9C" w14:textId="287B2350" w:rsidR="00120038" w:rsidRPr="00F220D4" w:rsidRDefault="00120038" w:rsidP="00120038">
            <w:pPr>
              <w:pStyle w:val="MDPI42tablebody"/>
              <w:spacing w:line="240" w:lineRule="auto"/>
            </w:pPr>
            <w:r w:rsidRPr="002A277E">
              <w:t>Alternative 2</w:t>
            </w:r>
          </w:p>
        </w:tc>
        <w:tc>
          <w:tcPr>
            <w:tcW w:w="1843" w:type="dxa"/>
            <w:tcBorders>
              <w:top w:val="nil"/>
              <w:bottom w:val="nil"/>
            </w:tcBorders>
            <w:shd w:val="clear" w:color="auto" w:fill="auto"/>
          </w:tcPr>
          <w:p w14:paraId="13207D7B" w14:textId="2FCB394B" w:rsidR="00120038" w:rsidRPr="00F220D4" w:rsidRDefault="00120038" w:rsidP="00120038">
            <w:pPr>
              <w:pStyle w:val="MDPI42tablebody"/>
              <w:spacing w:line="240" w:lineRule="auto"/>
            </w:pPr>
            <w:r>
              <w:rPr>
                <w:highlight w:val="white"/>
              </w:rPr>
              <w:t>Glottalization</w:t>
            </w:r>
          </w:p>
        </w:tc>
        <w:tc>
          <w:tcPr>
            <w:tcW w:w="1559" w:type="dxa"/>
            <w:tcBorders>
              <w:top w:val="nil"/>
              <w:bottom w:val="nil"/>
            </w:tcBorders>
            <w:shd w:val="clear" w:color="auto" w:fill="auto"/>
          </w:tcPr>
          <w:p w14:paraId="607AA65B" w14:textId="2261C006" w:rsidR="00120038" w:rsidRPr="00F220D4" w:rsidRDefault="00120038" w:rsidP="00120038">
            <w:pPr>
              <w:pStyle w:val="MDPI42tablebody"/>
              <w:spacing w:line="240" w:lineRule="auto"/>
            </w:pPr>
            <w:r>
              <w:rPr>
                <w:highlight w:val="white"/>
              </w:rPr>
              <w:t>Short duration</w:t>
            </w:r>
          </w:p>
        </w:tc>
        <w:tc>
          <w:tcPr>
            <w:tcW w:w="2952" w:type="dxa"/>
            <w:tcBorders>
              <w:top w:val="nil"/>
              <w:bottom w:val="nil"/>
            </w:tcBorders>
            <w:shd w:val="clear" w:color="auto" w:fill="auto"/>
          </w:tcPr>
          <w:p w14:paraId="5C4CE69F" w14:textId="1B106E7D" w:rsidR="00120038" w:rsidRPr="00F220D4" w:rsidRDefault="00120038" w:rsidP="00120038">
            <w:pPr>
              <w:pStyle w:val="MDPI42tablebody"/>
              <w:spacing w:line="240" w:lineRule="auto"/>
            </w:pPr>
            <w:r>
              <w:rPr>
                <w:highlight w:val="white"/>
              </w:rPr>
              <w:t xml:space="preserve">Type III Stage 3, Long </w:t>
            </w:r>
            <w:proofErr w:type="spellStart"/>
            <w:r>
              <w:rPr>
                <w:highlight w:val="white"/>
              </w:rPr>
              <w:t>Vʔ</w:t>
            </w:r>
            <w:proofErr w:type="spellEnd"/>
          </w:p>
        </w:tc>
      </w:tr>
      <w:tr w:rsidR="00120038" w:rsidRPr="00481443" w14:paraId="51673A69" w14:textId="77777777" w:rsidTr="002E68EB">
        <w:tc>
          <w:tcPr>
            <w:tcW w:w="1503" w:type="dxa"/>
            <w:tcBorders>
              <w:top w:val="nil"/>
              <w:bottom w:val="nil"/>
            </w:tcBorders>
            <w:shd w:val="clear" w:color="auto" w:fill="auto"/>
          </w:tcPr>
          <w:p w14:paraId="10CA54EE" w14:textId="170673D4" w:rsidR="00120038" w:rsidRPr="00F220D4" w:rsidRDefault="00120038" w:rsidP="00120038">
            <w:pPr>
              <w:pStyle w:val="MDPI42tablebody"/>
              <w:spacing w:line="240" w:lineRule="auto"/>
            </w:pPr>
            <w:r w:rsidRPr="002A277E">
              <w:t>Alternative 3</w:t>
            </w:r>
          </w:p>
        </w:tc>
        <w:tc>
          <w:tcPr>
            <w:tcW w:w="1843" w:type="dxa"/>
            <w:tcBorders>
              <w:top w:val="nil"/>
              <w:bottom w:val="nil"/>
            </w:tcBorders>
            <w:shd w:val="clear" w:color="auto" w:fill="auto"/>
          </w:tcPr>
          <w:p w14:paraId="3D28F592" w14:textId="606B6FC0" w:rsidR="00120038" w:rsidRPr="00F220D4" w:rsidRDefault="00120038" w:rsidP="00120038">
            <w:pPr>
              <w:pStyle w:val="MDPI42tablebody"/>
              <w:spacing w:line="240" w:lineRule="auto"/>
            </w:pPr>
            <w:r>
              <w:rPr>
                <w:highlight w:val="white"/>
              </w:rPr>
              <w:t>Short duration &amp; Glottalization</w:t>
            </w:r>
          </w:p>
        </w:tc>
        <w:tc>
          <w:tcPr>
            <w:tcW w:w="1559" w:type="dxa"/>
            <w:tcBorders>
              <w:top w:val="nil"/>
              <w:bottom w:val="nil"/>
            </w:tcBorders>
            <w:shd w:val="clear" w:color="auto" w:fill="auto"/>
          </w:tcPr>
          <w:p w14:paraId="6761A3F9" w14:textId="14AAF763" w:rsidR="00120038" w:rsidRPr="00F220D4" w:rsidRDefault="00120038" w:rsidP="00120038">
            <w:pPr>
              <w:pStyle w:val="MDPI42tablebody"/>
              <w:spacing w:line="240" w:lineRule="auto"/>
            </w:pPr>
            <w:r>
              <w:rPr>
                <w:highlight w:val="white"/>
              </w:rPr>
              <w:t>NA</w:t>
            </w:r>
          </w:p>
        </w:tc>
        <w:tc>
          <w:tcPr>
            <w:tcW w:w="2952" w:type="dxa"/>
            <w:tcBorders>
              <w:top w:val="nil"/>
              <w:bottom w:val="nil"/>
            </w:tcBorders>
            <w:shd w:val="clear" w:color="auto" w:fill="auto"/>
          </w:tcPr>
          <w:p w14:paraId="27DC81AB" w14:textId="7DE1543F" w:rsidR="00120038" w:rsidRPr="00F220D4" w:rsidRDefault="00120038" w:rsidP="00120038">
            <w:pPr>
              <w:pStyle w:val="MDPI42tablebody"/>
              <w:spacing w:line="240" w:lineRule="auto"/>
            </w:pPr>
            <w:r>
              <w:rPr>
                <w:highlight w:val="white"/>
              </w:rPr>
              <w:t>NA</w:t>
            </w:r>
          </w:p>
        </w:tc>
      </w:tr>
      <w:tr w:rsidR="00120038" w:rsidRPr="00481443" w14:paraId="1A710CE2" w14:textId="77777777" w:rsidTr="002E68EB">
        <w:tc>
          <w:tcPr>
            <w:tcW w:w="1503" w:type="dxa"/>
            <w:tcBorders>
              <w:top w:val="nil"/>
            </w:tcBorders>
            <w:shd w:val="clear" w:color="auto" w:fill="auto"/>
          </w:tcPr>
          <w:p w14:paraId="0EB6A0A4" w14:textId="3B5E904B" w:rsidR="00120038" w:rsidRPr="00F220D4" w:rsidRDefault="00120038" w:rsidP="00120038">
            <w:pPr>
              <w:pStyle w:val="MDPI42tablebody"/>
              <w:spacing w:line="240" w:lineRule="auto"/>
            </w:pPr>
            <w:r w:rsidRPr="002A277E">
              <w:t>Alternative 4</w:t>
            </w:r>
          </w:p>
        </w:tc>
        <w:tc>
          <w:tcPr>
            <w:tcW w:w="1843" w:type="dxa"/>
            <w:tcBorders>
              <w:top w:val="nil"/>
            </w:tcBorders>
            <w:shd w:val="clear" w:color="auto" w:fill="auto"/>
          </w:tcPr>
          <w:p w14:paraId="7576D196" w14:textId="2492FD9A" w:rsidR="00120038" w:rsidRPr="00F220D4" w:rsidRDefault="00120038" w:rsidP="00120038">
            <w:pPr>
              <w:pStyle w:val="MDPI42tablebody"/>
              <w:spacing w:line="240" w:lineRule="auto"/>
            </w:pPr>
            <w:r>
              <w:rPr>
                <w:highlight w:val="white"/>
              </w:rPr>
              <w:t>NA</w:t>
            </w:r>
          </w:p>
        </w:tc>
        <w:tc>
          <w:tcPr>
            <w:tcW w:w="1559" w:type="dxa"/>
            <w:tcBorders>
              <w:top w:val="nil"/>
            </w:tcBorders>
            <w:shd w:val="clear" w:color="auto" w:fill="auto"/>
          </w:tcPr>
          <w:p w14:paraId="0F3D62F0" w14:textId="3617D476" w:rsidR="00120038" w:rsidRPr="00F220D4" w:rsidRDefault="00120038" w:rsidP="00120038">
            <w:pPr>
              <w:pStyle w:val="MDPI42tablebody"/>
              <w:spacing w:line="240" w:lineRule="auto"/>
            </w:pPr>
            <w:r>
              <w:rPr>
                <w:highlight w:val="white"/>
              </w:rPr>
              <w:t>Short duration &amp; Glottalization</w:t>
            </w:r>
          </w:p>
        </w:tc>
        <w:tc>
          <w:tcPr>
            <w:tcW w:w="2952" w:type="dxa"/>
            <w:tcBorders>
              <w:top w:val="nil"/>
            </w:tcBorders>
            <w:shd w:val="clear" w:color="auto" w:fill="auto"/>
          </w:tcPr>
          <w:p w14:paraId="41093CDF" w14:textId="3A8EC315" w:rsidR="00120038" w:rsidRPr="00F220D4" w:rsidRDefault="00120038" w:rsidP="00120038">
            <w:pPr>
              <w:pStyle w:val="MDPI42tablebody"/>
              <w:spacing w:line="240" w:lineRule="auto"/>
            </w:pPr>
            <w:r>
              <w:rPr>
                <w:highlight w:val="white"/>
              </w:rPr>
              <w:t>NA</w:t>
            </w:r>
          </w:p>
        </w:tc>
      </w:tr>
    </w:tbl>
    <w:p w14:paraId="27A0FCD7" w14:textId="58549845" w:rsidR="009A1701" w:rsidRDefault="00133BFB" w:rsidP="00A06FB6">
      <w:pPr>
        <w:pStyle w:val="MDPI31text"/>
        <w:spacing w:before="240"/>
      </w:pPr>
      <w:r w:rsidRPr="00133BFB">
        <w:t xml:space="preserve">In sum, our research questions are: in </w:t>
      </w:r>
      <w:proofErr w:type="spellStart"/>
      <w:r w:rsidRPr="00133BFB">
        <w:t>Xiapu</w:t>
      </w:r>
      <w:proofErr w:type="spellEnd"/>
      <w:r w:rsidRPr="00133BFB">
        <w:t xml:space="preserve"> Min, 1) how do checked syllables differ from unchecked ones in terms of their F0 height and contour, phonation type, and duration? 2) how do checked syllables differ from unchecked syllables after tone sandhi? Are phonologically neutralized checked and unchecked syllables also phonetically neutralized completely in terms of their F0, phonation type, and duration? To answer the first question, we will measure the F0, H1*–H2*, HNR, duration, and vowel quality of the vowels in the checked and unchecked syllables in </w:t>
      </w:r>
      <w:proofErr w:type="spellStart"/>
      <w:r w:rsidRPr="00133BFB">
        <w:t>Xiapu</w:t>
      </w:r>
      <w:proofErr w:type="spellEnd"/>
      <w:r w:rsidRPr="00133BFB">
        <w:t xml:space="preserve"> Min, and perform statistical analyses to determine whether they are systematically different from each other. To answer the second question, we will perform Linear Discriminant Analysis on phonologically neutralized sandhi tones using the aforementioned acoustic measures and see whether and which acoustic parameters can effectively differentiate those neutralized tones. The answers to Questions 1 and 2 also provide evidence to the other two inferential questions of this study. The conclusion of Question 1 answers: 3) what stage is </w:t>
      </w:r>
      <w:proofErr w:type="spellStart"/>
      <w:r w:rsidRPr="00133BFB">
        <w:t>Xiapu</w:t>
      </w:r>
      <w:proofErr w:type="spellEnd"/>
      <w:r w:rsidRPr="00133BFB">
        <w:t xml:space="preserve"> Min at in the checked syllable loss process? The conclusion of Question 2 potentially answers: 4) which feature/s of checked syllables is/are more stable and which is/are more likely to be lost first? In other words, what might be the next step in the checked syllable sound change for </w:t>
      </w:r>
      <w:proofErr w:type="spellStart"/>
      <w:r w:rsidRPr="00133BFB">
        <w:t>Xiapu</w:t>
      </w:r>
      <w:proofErr w:type="spellEnd"/>
      <w:r w:rsidRPr="00133BFB">
        <w:t xml:space="preserve"> Min?</w:t>
      </w:r>
    </w:p>
    <w:p w14:paraId="64CAFE7D" w14:textId="77777777" w:rsidR="00BF3F00" w:rsidRPr="00FA04F1" w:rsidRDefault="00BF3F00" w:rsidP="00BF3F00">
      <w:pPr>
        <w:pStyle w:val="MDPI21heading1"/>
      </w:pPr>
      <w:r w:rsidRPr="00FA04F1">
        <w:rPr>
          <w:lang w:eastAsia="zh-CN"/>
        </w:rPr>
        <w:t xml:space="preserve">2. </w:t>
      </w:r>
      <w:r w:rsidRPr="00FA04F1">
        <w:t>Materials and Methods</w:t>
      </w:r>
    </w:p>
    <w:p w14:paraId="70B2444F" w14:textId="531854CC" w:rsidR="0065760E" w:rsidRPr="001F31D1" w:rsidRDefault="0065760E" w:rsidP="0065760E">
      <w:pPr>
        <w:pStyle w:val="MDPI22heading2"/>
        <w:spacing w:before="240"/>
      </w:pPr>
      <w:r w:rsidRPr="0065760E">
        <w:t>2.1. Stimuli</w:t>
      </w:r>
    </w:p>
    <w:p w14:paraId="6D5462AF" w14:textId="77777777" w:rsidR="00B94D83" w:rsidRDefault="00B94D83" w:rsidP="00B94D83">
      <w:pPr>
        <w:pStyle w:val="MDPI31text"/>
      </w:pPr>
      <w:r>
        <w:t xml:space="preserve">Ten native speakers of </w:t>
      </w:r>
      <w:proofErr w:type="spellStart"/>
      <w:r>
        <w:t>Xiapu</w:t>
      </w:r>
      <w:proofErr w:type="spellEnd"/>
      <w:r>
        <w:t xml:space="preserve"> Min (5 women) with an average age of 53.5 participated in the production experiment conducted in </w:t>
      </w:r>
      <w:proofErr w:type="spellStart"/>
      <w:r>
        <w:t>Xiapu</w:t>
      </w:r>
      <w:proofErr w:type="spellEnd"/>
      <w:r>
        <w:t>, Fujian, China. The study has been approved by the Institutional Review Board of the University of XXX (name hidden for double-blind review). All the participants signed a consent form and an audio recording release consent form before participating in the experiment.</w:t>
      </w:r>
    </w:p>
    <w:p w14:paraId="595AC8C3" w14:textId="77777777" w:rsidR="00B94D83" w:rsidRDefault="00B94D83" w:rsidP="00B94D83">
      <w:pPr>
        <w:pStyle w:val="MDPI31text"/>
      </w:pPr>
      <w:r>
        <w:t xml:space="preserve">The reading material for the production experiment consists of two parts. Part 1 asked the participants to produce minimal pairs of citation tones. The stimuli of Part 1 had 95 target syllables in total. Every target syllable was embedded in a carrier phrase of /wa42 e11 kaŋ42 </w:t>
      </w:r>
      <w:r w:rsidRPr="00FA3CF6">
        <w:rPr>
          <w:b/>
          <w:bCs/>
        </w:rPr>
        <w:t>TARGET</w:t>
      </w:r>
      <w:r>
        <w:t xml:space="preserve"> t</w:t>
      </w:r>
      <w:r>
        <w:rPr>
          <w:rFonts w:ascii="MS Gothic" w:hAnsi="MS Gothic" w:cs="MS Gothic"/>
        </w:rPr>
        <w:t>ɕ</w:t>
      </w:r>
      <w:r>
        <w:t>ja42 ka44 t</w:t>
      </w:r>
      <w:r>
        <w:rPr>
          <w:rFonts w:ascii="MS Gothic" w:hAnsi="MS Gothic" w:cs="MS Gothic"/>
        </w:rPr>
        <w:t>ɕ</w:t>
      </w:r>
      <w:r>
        <w:t>i35/ (</w:t>
      </w:r>
      <w:r>
        <w:rPr>
          <w:rFonts w:cs="Palatino Linotype"/>
        </w:rPr>
        <w:t>“</w:t>
      </w:r>
      <w:r>
        <w:t xml:space="preserve">I know how to say the segment </w:t>
      </w:r>
      <w:r w:rsidRPr="00FA3CF6">
        <w:rPr>
          <w:b/>
          <w:bCs/>
        </w:rPr>
        <w:t>TARGET</w:t>
      </w:r>
      <w:r>
        <w:rPr>
          <w:rFonts w:cs="Palatino Linotype"/>
        </w:rPr>
        <w:t>”</w:t>
      </w:r>
      <w:r>
        <w:t>), and was produced once by each participant.</w:t>
      </w:r>
    </w:p>
    <w:p w14:paraId="06EB6A28" w14:textId="25E7A353" w:rsidR="00E9617F" w:rsidRDefault="00B94D83" w:rsidP="00C41C4E">
      <w:pPr>
        <w:pStyle w:val="MDPI31text"/>
      </w:pPr>
      <w:r>
        <w:t xml:space="preserve">Part 2 asked participants to produce compound words that contained citation tone minimal pairs that are neutralized after sandhi. For every pair under comparison, the target syllables had the same segments but different underlying tones. The tone of the adjacent syllable remained constant so that the tonal environment of the target syllable was </w:t>
      </w:r>
      <w:r>
        <w:lastRenderedPageBreak/>
        <w:t xml:space="preserve">controlled. We controlled for whether the onset of the adjacent syllable was a sonorant or obstruent, so as to minimize effects of the onset on the preceding vowel. Table 7 shows sample stimuli that display the contrasts of all phonological neutralized sandhi tones. The stimuli consisted of 21 minimal pairs, containing 41 compounds in total. Every target syllable was embedded in a carrier phrase of /wa42 e11 kaŋ42 </w:t>
      </w:r>
      <w:r w:rsidRPr="00FA3CF6">
        <w:rPr>
          <w:b/>
          <w:bCs/>
        </w:rPr>
        <w:t>TARGET</w:t>
      </w:r>
      <w:r>
        <w:t xml:space="preserve"> t</w:t>
      </w:r>
      <w:r>
        <w:rPr>
          <w:rFonts w:ascii="MS Gothic" w:hAnsi="MS Gothic" w:cs="MS Gothic"/>
        </w:rPr>
        <w:t>ɕ</w:t>
      </w:r>
      <w:r>
        <w:t xml:space="preserve">ja42 la44 </w:t>
      </w:r>
      <w:r>
        <w:rPr>
          <w:rFonts w:cs="Palatino Linotype"/>
        </w:rPr>
        <w:t>θø</w:t>
      </w:r>
      <w:r>
        <w:t>11/ (</w:t>
      </w:r>
      <w:r>
        <w:rPr>
          <w:rFonts w:cs="Palatino Linotype"/>
        </w:rPr>
        <w:t>“</w:t>
      </w:r>
      <w:r>
        <w:t xml:space="preserve">I know how to say the word </w:t>
      </w:r>
      <w:r w:rsidRPr="00FA3CF6">
        <w:rPr>
          <w:b/>
          <w:bCs/>
        </w:rPr>
        <w:t>TARGET</w:t>
      </w:r>
      <w:r>
        <w:rPr>
          <w:rFonts w:cs="Palatino Linotype"/>
        </w:rPr>
        <w:t>”</w:t>
      </w:r>
      <w:r>
        <w:t>), and was repeated twice. The citation forms of all the target syllables in Part 2 were covered in Part 1. The complete list of stimuli is in Supplementary Material 1. During the experiment, we elicited the compound stimuli in Part 2 first and the one-syllable stimuli in Part 1 next because we did not want to prime the participants with the underlying tone of the target syllables in the compound.</w:t>
      </w:r>
    </w:p>
    <w:p w14:paraId="1A4E4A80" w14:textId="72C9A7B0" w:rsidR="007D20C7" w:rsidRPr="00FA04F1" w:rsidRDefault="007D20C7" w:rsidP="007D20C7">
      <w:pPr>
        <w:pStyle w:val="MDPI41tablecaption"/>
        <w:ind w:left="0"/>
        <w:jc w:val="center"/>
      </w:pPr>
      <w:r w:rsidRPr="00B07E0E">
        <w:rPr>
          <w:b/>
        </w:rPr>
        <w:t xml:space="preserve">Table </w:t>
      </w:r>
      <w:r w:rsidR="00D759B9">
        <w:rPr>
          <w:b/>
        </w:rPr>
        <w:t>7</w:t>
      </w:r>
      <w:r w:rsidRPr="00B07E0E">
        <w:rPr>
          <w:b/>
        </w:rPr>
        <w:t xml:space="preserve">. </w:t>
      </w:r>
      <w:r w:rsidR="00D759B9" w:rsidRPr="00D759B9">
        <w:t>Stimuli of neutralized sandhi tones in compounds for the production experiment (target syllable in bold).</w:t>
      </w:r>
    </w:p>
    <w:tbl>
      <w:tblPr>
        <w:tblW w:w="10465" w:type="dxa"/>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2628"/>
        <w:gridCol w:w="1314"/>
        <w:gridCol w:w="4280"/>
        <w:gridCol w:w="2243"/>
      </w:tblGrid>
      <w:tr w:rsidR="007D20C7" w:rsidRPr="00655E61" w14:paraId="0DC888D4" w14:textId="77777777" w:rsidTr="00E9617F">
        <w:trPr>
          <w:jc w:val="center"/>
        </w:trPr>
        <w:tc>
          <w:tcPr>
            <w:tcW w:w="2628" w:type="dxa"/>
            <w:tcBorders>
              <w:top w:val="single" w:sz="8" w:space="0" w:color="auto"/>
              <w:bottom w:val="single" w:sz="8" w:space="0" w:color="auto"/>
            </w:tcBorders>
            <w:shd w:val="clear" w:color="auto" w:fill="auto"/>
            <w:vAlign w:val="center"/>
          </w:tcPr>
          <w:p w14:paraId="5FB96C47" w14:textId="661F87C1" w:rsidR="007D20C7" w:rsidRPr="00196D5A" w:rsidRDefault="006C4AA5" w:rsidP="00E632B6">
            <w:pPr>
              <w:pStyle w:val="MDPI42tablebody"/>
              <w:rPr>
                <w:b/>
                <w:bCs/>
              </w:rPr>
            </w:pPr>
            <w:r w:rsidRPr="006C4AA5">
              <w:rPr>
                <w:b/>
                <w:bCs/>
              </w:rPr>
              <w:t>Sandhi rule</w:t>
            </w:r>
          </w:p>
        </w:tc>
        <w:tc>
          <w:tcPr>
            <w:tcW w:w="1314" w:type="dxa"/>
            <w:tcBorders>
              <w:top w:val="single" w:sz="8" w:space="0" w:color="auto"/>
              <w:bottom w:val="single" w:sz="8" w:space="0" w:color="auto"/>
            </w:tcBorders>
            <w:shd w:val="clear" w:color="auto" w:fill="auto"/>
            <w:vAlign w:val="center"/>
          </w:tcPr>
          <w:p w14:paraId="677BCADD" w14:textId="45AEFDC2" w:rsidR="007D20C7" w:rsidRPr="00196D5A" w:rsidRDefault="006C4AA5" w:rsidP="00E632B6">
            <w:pPr>
              <w:pStyle w:val="MDPI42tablebody"/>
              <w:rPr>
                <w:b/>
                <w:bCs/>
              </w:rPr>
            </w:pPr>
            <w:r>
              <w:rPr>
                <w:b/>
                <w:bCs/>
              </w:rPr>
              <w:t>Contrast</w:t>
            </w:r>
          </w:p>
        </w:tc>
        <w:tc>
          <w:tcPr>
            <w:tcW w:w="4280" w:type="dxa"/>
            <w:tcBorders>
              <w:top w:val="single" w:sz="8" w:space="0" w:color="auto"/>
              <w:bottom w:val="single" w:sz="8" w:space="0" w:color="auto"/>
            </w:tcBorders>
            <w:shd w:val="clear" w:color="auto" w:fill="auto"/>
            <w:vAlign w:val="center"/>
          </w:tcPr>
          <w:p w14:paraId="2B2709EC" w14:textId="1AA241C5" w:rsidR="007D20C7" w:rsidRPr="00196D5A" w:rsidRDefault="006C4AA5" w:rsidP="00E632B6">
            <w:pPr>
              <w:pStyle w:val="MDPI42tablebody"/>
              <w:rPr>
                <w:b/>
                <w:bCs/>
              </w:rPr>
            </w:pPr>
            <w:r>
              <w:rPr>
                <w:b/>
                <w:bCs/>
              </w:rPr>
              <w:t>Example</w:t>
            </w:r>
          </w:p>
        </w:tc>
        <w:tc>
          <w:tcPr>
            <w:tcW w:w="2243" w:type="dxa"/>
            <w:tcBorders>
              <w:top w:val="single" w:sz="8" w:space="0" w:color="auto"/>
              <w:bottom w:val="single" w:sz="8" w:space="0" w:color="auto"/>
            </w:tcBorders>
            <w:shd w:val="clear" w:color="auto" w:fill="auto"/>
            <w:vAlign w:val="center"/>
          </w:tcPr>
          <w:p w14:paraId="13B47A67" w14:textId="18F845F9" w:rsidR="007D20C7" w:rsidRPr="00196D5A" w:rsidRDefault="006C4AA5" w:rsidP="00E632B6">
            <w:pPr>
              <w:pStyle w:val="MDPI42tablebody"/>
              <w:rPr>
                <w:b/>
                <w:bCs/>
              </w:rPr>
            </w:pPr>
            <w:r>
              <w:rPr>
                <w:b/>
                <w:bCs/>
              </w:rPr>
              <w:t>Gloss</w:t>
            </w:r>
          </w:p>
        </w:tc>
      </w:tr>
      <w:tr w:rsidR="009127DD" w:rsidRPr="00655E61" w14:paraId="7BDC7CE1" w14:textId="77777777" w:rsidTr="00E9617F">
        <w:trPr>
          <w:jc w:val="center"/>
        </w:trPr>
        <w:tc>
          <w:tcPr>
            <w:tcW w:w="2628" w:type="dxa"/>
            <w:vMerge w:val="restart"/>
            <w:tcBorders>
              <w:top w:val="single" w:sz="8" w:space="0" w:color="auto"/>
              <w:bottom w:val="single" w:sz="4" w:space="0" w:color="auto"/>
            </w:tcBorders>
            <w:shd w:val="clear" w:color="auto" w:fill="auto"/>
            <w:vAlign w:val="center"/>
          </w:tcPr>
          <w:p w14:paraId="6B8A6C97" w14:textId="48FA48B6" w:rsidR="009127DD" w:rsidRPr="00196D5A" w:rsidRDefault="009127DD" w:rsidP="006C4AA5">
            <w:pPr>
              <w:pStyle w:val="MDPI42tablebody"/>
              <w:rPr>
                <w:b/>
                <w:bCs/>
              </w:rPr>
            </w:pPr>
            <w:r>
              <w:rPr>
                <w:highlight w:val="white"/>
              </w:rPr>
              <w:t xml:space="preserve">{T2, T23, T44} </w:t>
            </w:r>
            <w:r>
              <w:rPr>
                <w:rFonts w:ascii="Cardo" w:eastAsia="Cardo" w:hAnsi="Cardo" w:cs="Cardo"/>
                <w:highlight w:val="white"/>
              </w:rPr>
              <w:t>→</w:t>
            </w:r>
            <w:r>
              <w:rPr>
                <w:highlight w:val="white"/>
              </w:rPr>
              <w:t xml:space="preserve"> T44 / ___ X</w:t>
            </w:r>
          </w:p>
        </w:tc>
        <w:tc>
          <w:tcPr>
            <w:tcW w:w="1314" w:type="dxa"/>
            <w:vMerge w:val="restart"/>
            <w:tcBorders>
              <w:top w:val="single" w:sz="8" w:space="0" w:color="auto"/>
              <w:bottom w:val="nil"/>
            </w:tcBorders>
            <w:shd w:val="clear" w:color="auto" w:fill="auto"/>
            <w:vAlign w:val="center"/>
          </w:tcPr>
          <w:p w14:paraId="3874C202" w14:textId="7788B526" w:rsidR="009127DD" w:rsidRPr="00196D5A" w:rsidRDefault="009127DD" w:rsidP="006C4AA5">
            <w:pPr>
              <w:pStyle w:val="MDPI42tablebody"/>
              <w:rPr>
                <w:b/>
                <w:bCs/>
              </w:rPr>
            </w:pPr>
            <w:r>
              <w:rPr>
                <w:highlight w:val="white"/>
              </w:rPr>
              <w:t>T2 vs. T23</w:t>
            </w:r>
          </w:p>
        </w:tc>
        <w:tc>
          <w:tcPr>
            <w:tcW w:w="4280" w:type="dxa"/>
            <w:tcBorders>
              <w:top w:val="single" w:sz="8" w:space="0" w:color="auto"/>
              <w:bottom w:val="nil"/>
            </w:tcBorders>
            <w:shd w:val="clear" w:color="auto" w:fill="auto"/>
            <w:vAlign w:val="center"/>
          </w:tcPr>
          <w:p w14:paraId="28B59DDD" w14:textId="529A5F26" w:rsidR="009127DD" w:rsidRPr="00196D5A" w:rsidRDefault="009127DD" w:rsidP="006C4AA5">
            <w:pPr>
              <w:pStyle w:val="MDPI42tablebody"/>
              <w:rPr>
                <w:b/>
                <w:bCs/>
              </w:rPr>
            </w:pPr>
            <w:r>
              <w:rPr>
                <w:highlight w:val="white"/>
              </w:rPr>
              <w:t>/</w:t>
            </w:r>
            <w:proofErr w:type="spellStart"/>
            <w:r>
              <w:rPr>
                <w:b/>
                <w:highlight w:val="white"/>
              </w:rPr>
              <w:t>xuʔ</w:t>
            </w:r>
            <w:proofErr w:type="spellEnd"/>
            <w:r>
              <w:rPr>
                <w:b/>
                <w:highlight w:val="white"/>
              </w:rPr>
              <w:t xml:space="preserve"> 2</w:t>
            </w:r>
            <w:r>
              <w:rPr>
                <w:highlight w:val="white"/>
              </w:rPr>
              <w:t xml:space="preserve"> </w:t>
            </w:r>
            <w:proofErr w:type="spellStart"/>
            <w:r>
              <w:rPr>
                <w:highlight w:val="white"/>
              </w:rPr>
              <w:t>tsɔŋ</w:t>
            </w:r>
            <w:proofErr w:type="spellEnd"/>
            <w:r>
              <w:rPr>
                <w:highlight w:val="white"/>
              </w:rPr>
              <w:t xml:space="preserve"> 44/ → [</w:t>
            </w:r>
            <w:r>
              <w:rPr>
                <w:b/>
                <w:highlight w:val="white"/>
              </w:rPr>
              <w:t>xu 44</w:t>
            </w:r>
            <w:r>
              <w:rPr>
                <w:highlight w:val="white"/>
              </w:rPr>
              <w:t xml:space="preserve"> </w:t>
            </w:r>
            <w:proofErr w:type="spellStart"/>
            <w:r>
              <w:rPr>
                <w:highlight w:val="white"/>
              </w:rPr>
              <w:t>tsɔŋ</w:t>
            </w:r>
            <w:proofErr w:type="spellEnd"/>
            <w:r>
              <w:rPr>
                <w:highlight w:val="white"/>
              </w:rPr>
              <w:t xml:space="preserve"> 44]</w:t>
            </w:r>
          </w:p>
        </w:tc>
        <w:tc>
          <w:tcPr>
            <w:tcW w:w="2243" w:type="dxa"/>
            <w:tcBorders>
              <w:top w:val="single" w:sz="8" w:space="0" w:color="auto"/>
              <w:bottom w:val="nil"/>
            </w:tcBorders>
            <w:shd w:val="clear" w:color="auto" w:fill="auto"/>
            <w:vAlign w:val="center"/>
          </w:tcPr>
          <w:p w14:paraId="5A75FFA0" w14:textId="074127D3" w:rsidR="009127DD" w:rsidRPr="00196D5A" w:rsidRDefault="009127DD" w:rsidP="006C4AA5">
            <w:pPr>
              <w:pStyle w:val="MDPI42tablebody"/>
              <w:rPr>
                <w:b/>
                <w:bCs/>
              </w:rPr>
            </w:pPr>
            <w:proofErr w:type="spellStart"/>
            <w:r>
              <w:rPr>
                <w:b/>
                <w:highlight w:val="white"/>
              </w:rPr>
              <w:t>服</w:t>
            </w:r>
            <w:r>
              <w:rPr>
                <w:highlight w:val="white"/>
              </w:rPr>
              <w:t>装</w:t>
            </w:r>
            <w:proofErr w:type="spellEnd"/>
            <w:r>
              <w:rPr>
                <w:highlight w:val="white"/>
              </w:rPr>
              <w:t xml:space="preserve"> “clothes”</w:t>
            </w:r>
          </w:p>
        </w:tc>
      </w:tr>
      <w:tr w:rsidR="009127DD" w:rsidRPr="00655E61" w14:paraId="087E883F" w14:textId="77777777" w:rsidTr="00E9617F">
        <w:trPr>
          <w:jc w:val="center"/>
        </w:trPr>
        <w:tc>
          <w:tcPr>
            <w:tcW w:w="2628" w:type="dxa"/>
            <w:vMerge/>
            <w:tcBorders>
              <w:top w:val="single" w:sz="4" w:space="0" w:color="auto"/>
              <w:bottom w:val="single" w:sz="4" w:space="0" w:color="auto"/>
            </w:tcBorders>
            <w:shd w:val="clear" w:color="auto" w:fill="auto"/>
            <w:vAlign w:val="center"/>
          </w:tcPr>
          <w:p w14:paraId="76C5FD3E" w14:textId="57860C46" w:rsidR="009127DD" w:rsidRPr="00655E61" w:rsidRDefault="009127DD" w:rsidP="006C4AA5">
            <w:pPr>
              <w:pStyle w:val="MDPI42tablebody"/>
            </w:pPr>
          </w:p>
        </w:tc>
        <w:tc>
          <w:tcPr>
            <w:tcW w:w="1314" w:type="dxa"/>
            <w:vMerge/>
            <w:tcBorders>
              <w:top w:val="nil"/>
              <w:bottom w:val="nil"/>
            </w:tcBorders>
            <w:shd w:val="clear" w:color="auto" w:fill="auto"/>
            <w:vAlign w:val="center"/>
          </w:tcPr>
          <w:p w14:paraId="24912651" w14:textId="1CD5F789" w:rsidR="009127DD" w:rsidRPr="00655E61" w:rsidRDefault="009127DD" w:rsidP="006C4AA5">
            <w:pPr>
              <w:pStyle w:val="MDPI42tablebody"/>
            </w:pPr>
          </w:p>
        </w:tc>
        <w:tc>
          <w:tcPr>
            <w:tcW w:w="4280" w:type="dxa"/>
            <w:tcBorders>
              <w:top w:val="nil"/>
              <w:bottom w:val="nil"/>
            </w:tcBorders>
            <w:shd w:val="clear" w:color="auto" w:fill="auto"/>
            <w:vAlign w:val="center"/>
          </w:tcPr>
          <w:p w14:paraId="5D90717C" w14:textId="69A17628" w:rsidR="009127DD" w:rsidRPr="00655E61" w:rsidRDefault="009127DD" w:rsidP="006C4AA5">
            <w:pPr>
              <w:pStyle w:val="MDPI42tablebody"/>
            </w:pPr>
            <w:r>
              <w:rPr>
                <w:highlight w:val="white"/>
              </w:rPr>
              <w:t>/</w:t>
            </w:r>
            <w:r>
              <w:rPr>
                <w:b/>
                <w:highlight w:val="white"/>
              </w:rPr>
              <w:t>xu 23</w:t>
            </w:r>
            <w:r>
              <w:rPr>
                <w:highlight w:val="white"/>
              </w:rPr>
              <w:t xml:space="preserve"> </w:t>
            </w:r>
            <w:proofErr w:type="spellStart"/>
            <w:r>
              <w:rPr>
                <w:highlight w:val="white"/>
              </w:rPr>
              <w:t>kain</w:t>
            </w:r>
            <w:proofErr w:type="spellEnd"/>
            <w:r>
              <w:rPr>
                <w:highlight w:val="white"/>
              </w:rPr>
              <w:t xml:space="preserve"> 44/ → [</w:t>
            </w:r>
            <w:r>
              <w:rPr>
                <w:b/>
                <w:highlight w:val="white"/>
              </w:rPr>
              <w:t>xu 44</w:t>
            </w:r>
            <w:r>
              <w:rPr>
                <w:highlight w:val="white"/>
              </w:rPr>
              <w:t xml:space="preserve"> kain44]</w:t>
            </w:r>
          </w:p>
        </w:tc>
        <w:tc>
          <w:tcPr>
            <w:tcW w:w="2243" w:type="dxa"/>
            <w:tcBorders>
              <w:top w:val="nil"/>
              <w:bottom w:val="nil"/>
            </w:tcBorders>
            <w:shd w:val="clear" w:color="auto" w:fill="auto"/>
            <w:vAlign w:val="center"/>
          </w:tcPr>
          <w:p w14:paraId="095E7A17" w14:textId="723ED8AF" w:rsidR="009127DD" w:rsidRPr="00655E61" w:rsidRDefault="009127DD" w:rsidP="006C4AA5">
            <w:pPr>
              <w:pStyle w:val="MDPI42tablebody"/>
            </w:pPr>
            <w:proofErr w:type="spellStart"/>
            <w:r>
              <w:rPr>
                <w:b/>
                <w:highlight w:val="white"/>
              </w:rPr>
              <w:t>护</w:t>
            </w:r>
            <w:r>
              <w:rPr>
                <w:highlight w:val="white"/>
              </w:rPr>
              <w:t>工</w:t>
            </w:r>
            <w:proofErr w:type="spellEnd"/>
            <w:r>
              <w:rPr>
                <w:highlight w:val="white"/>
              </w:rPr>
              <w:t xml:space="preserve"> “caregiver</w:t>
            </w:r>
            <w:r>
              <w:rPr>
                <w:highlight w:val="white"/>
              </w:rPr>
              <w:tab/>
              <w:t>”</w:t>
            </w:r>
          </w:p>
        </w:tc>
      </w:tr>
      <w:tr w:rsidR="009127DD" w:rsidRPr="00655E61" w14:paraId="51368AE8" w14:textId="77777777" w:rsidTr="00E9617F">
        <w:trPr>
          <w:jc w:val="center"/>
        </w:trPr>
        <w:tc>
          <w:tcPr>
            <w:tcW w:w="2628" w:type="dxa"/>
            <w:vMerge/>
            <w:tcBorders>
              <w:top w:val="single" w:sz="4" w:space="0" w:color="auto"/>
              <w:bottom w:val="single" w:sz="4" w:space="0" w:color="auto"/>
            </w:tcBorders>
            <w:shd w:val="clear" w:color="auto" w:fill="auto"/>
            <w:vAlign w:val="center"/>
          </w:tcPr>
          <w:p w14:paraId="46C07A2B" w14:textId="66DD079D" w:rsidR="009127DD" w:rsidRPr="00655E61" w:rsidRDefault="009127DD" w:rsidP="006C4AA5">
            <w:pPr>
              <w:pStyle w:val="MDPI42tablebody"/>
            </w:pPr>
          </w:p>
        </w:tc>
        <w:tc>
          <w:tcPr>
            <w:tcW w:w="1314" w:type="dxa"/>
            <w:vMerge w:val="restart"/>
            <w:tcBorders>
              <w:top w:val="nil"/>
              <w:bottom w:val="nil"/>
            </w:tcBorders>
            <w:shd w:val="clear" w:color="auto" w:fill="auto"/>
            <w:vAlign w:val="center"/>
          </w:tcPr>
          <w:p w14:paraId="611B972A" w14:textId="700BB0F3" w:rsidR="009127DD" w:rsidRPr="00655E61" w:rsidRDefault="009127DD" w:rsidP="006C4AA5">
            <w:pPr>
              <w:pStyle w:val="MDPI42tablebody"/>
            </w:pPr>
            <w:r>
              <w:rPr>
                <w:highlight w:val="white"/>
              </w:rPr>
              <w:t>T23 vs. T44</w:t>
            </w:r>
          </w:p>
        </w:tc>
        <w:tc>
          <w:tcPr>
            <w:tcW w:w="4280" w:type="dxa"/>
            <w:tcBorders>
              <w:top w:val="nil"/>
              <w:bottom w:val="nil"/>
            </w:tcBorders>
            <w:shd w:val="clear" w:color="auto" w:fill="auto"/>
            <w:vAlign w:val="center"/>
          </w:tcPr>
          <w:p w14:paraId="11B28DB6" w14:textId="0B905264" w:rsidR="009127DD" w:rsidRPr="00655E61" w:rsidRDefault="009127DD" w:rsidP="006C4AA5">
            <w:pPr>
              <w:pStyle w:val="MDPI42tablebody"/>
            </w:pPr>
            <w:r>
              <w:rPr>
                <w:highlight w:val="white"/>
              </w:rPr>
              <w:t>/</w:t>
            </w:r>
            <w:r>
              <w:rPr>
                <w:b/>
                <w:highlight w:val="white"/>
              </w:rPr>
              <w:t>to 23</w:t>
            </w:r>
            <w:r>
              <w:rPr>
                <w:highlight w:val="white"/>
              </w:rPr>
              <w:t xml:space="preserve"> </w:t>
            </w:r>
            <w:proofErr w:type="spellStart"/>
            <w:r>
              <w:rPr>
                <w:highlight w:val="white"/>
              </w:rPr>
              <w:t>kʰeu</w:t>
            </w:r>
            <w:proofErr w:type="spellEnd"/>
            <w:r>
              <w:rPr>
                <w:highlight w:val="white"/>
              </w:rPr>
              <w:t xml:space="preserve"> 42/ → [</w:t>
            </w:r>
            <w:r>
              <w:rPr>
                <w:b/>
                <w:highlight w:val="white"/>
              </w:rPr>
              <w:t>to 44</w:t>
            </w:r>
            <w:r>
              <w:rPr>
                <w:highlight w:val="white"/>
              </w:rPr>
              <w:t xml:space="preserve"> </w:t>
            </w:r>
            <w:proofErr w:type="spellStart"/>
            <w:r>
              <w:rPr>
                <w:highlight w:val="white"/>
              </w:rPr>
              <w:t>kʰeu</w:t>
            </w:r>
            <w:proofErr w:type="spellEnd"/>
            <w:r>
              <w:rPr>
                <w:highlight w:val="white"/>
              </w:rPr>
              <w:t xml:space="preserve"> 42]</w:t>
            </w:r>
          </w:p>
        </w:tc>
        <w:tc>
          <w:tcPr>
            <w:tcW w:w="2243" w:type="dxa"/>
            <w:tcBorders>
              <w:top w:val="nil"/>
              <w:bottom w:val="nil"/>
            </w:tcBorders>
            <w:shd w:val="clear" w:color="auto" w:fill="auto"/>
            <w:vAlign w:val="center"/>
          </w:tcPr>
          <w:p w14:paraId="09F32DF3" w14:textId="3AB58066" w:rsidR="009127DD" w:rsidRPr="00655E61" w:rsidRDefault="009127DD" w:rsidP="006C4AA5">
            <w:pPr>
              <w:pStyle w:val="MDPI42tablebody"/>
            </w:pPr>
            <w:proofErr w:type="spellStart"/>
            <w:r>
              <w:rPr>
                <w:b/>
                <w:highlight w:val="white"/>
              </w:rPr>
              <w:t>路</w:t>
            </w:r>
            <w:r>
              <w:rPr>
                <w:highlight w:val="white"/>
              </w:rPr>
              <w:t>口</w:t>
            </w:r>
            <w:proofErr w:type="spellEnd"/>
            <w:r>
              <w:rPr>
                <w:highlight w:val="white"/>
              </w:rPr>
              <w:t xml:space="preserve"> “intersection”</w:t>
            </w:r>
          </w:p>
        </w:tc>
      </w:tr>
      <w:tr w:rsidR="009127DD" w:rsidRPr="00655E61" w14:paraId="7B062E8D" w14:textId="77777777" w:rsidTr="00E9617F">
        <w:trPr>
          <w:jc w:val="center"/>
        </w:trPr>
        <w:tc>
          <w:tcPr>
            <w:tcW w:w="2628" w:type="dxa"/>
            <w:vMerge/>
            <w:tcBorders>
              <w:top w:val="single" w:sz="4" w:space="0" w:color="auto"/>
              <w:bottom w:val="single" w:sz="4" w:space="0" w:color="auto"/>
            </w:tcBorders>
            <w:shd w:val="clear" w:color="auto" w:fill="auto"/>
            <w:vAlign w:val="center"/>
          </w:tcPr>
          <w:p w14:paraId="0E408C00" w14:textId="38A6B29C" w:rsidR="009127DD" w:rsidRPr="00655E61" w:rsidRDefault="009127DD" w:rsidP="006C4AA5">
            <w:pPr>
              <w:pStyle w:val="MDPI42tablebody"/>
            </w:pPr>
          </w:p>
        </w:tc>
        <w:tc>
          <w:tcPr>
            <w:tcW w:w="1314" w:type="dxa"/>
            <w:vMerge/>
            <w:tcBorders>
              <w:top w:val="nil"/>
              <w:bottom w:val="nil"/>
            </w:tcBorders>
            <w:shd w:val="clear" w:color="auto" w:fill="auto"/>
            <w:vAlign w:val="center"/>
          </w:tcPr>
          <w:p w14:paraId="5D479BEA" w14:textId="496B68F7" w:rsidR="009127DD" w:rsidRPr="00655E61" w:rsidRDefault="009127DD" w:rsidP="006C4AA5">
            <w:pPr>
              <w:pStyle w:val="MDPI42tablebody"/>
            </w:pPr>
          </w:p>
        </w:tc>
        <w:tc>
          <w:tcPr>
            <w:tcW w:w="4280" w:type="dxa"/>
            <w:tcBorders>
              <w:top w:val="nil"/>
              <w:bottom w:val="nil"/>
            </w:tcBorders>
            <w:shd w:val="clear" w:color="auto" w:fill="auto"/>
            <w:vAlign w:val="center"/>
          </w:tcPr>
          <w:p w14:paraId="579FEF83" w14:textId="600B9A20" w:rsidR="009127DD" w:rsidRPr="00655E61" w:rsidRDefault="009127DD" w:rsidP="006C4AA5">
            <w:pPr>
              <w:pStyle w:val="MDPI42tablebody"/>
            </w:pPr>
            <w:r>
              <w:rPr>
                <w:highlight w:val="white"/>
              </w:rPr>
              <w:t>/</w:t>
            </w:r>
            <w:r>
              <w:rPr>
                <w:b/>
                <w:highlight w:val="white"/>
              </w:rPr>
              <w:t>to 44</w:t>
            </w:r>
            <w:r>
              <w:rPr>
                <w:highlight w:val="white"/>
              </w:rPr>
              <w:t xml:space="preserve"> </w:t>
            </w:r>
            <w:proofErr w:type="spellStart"/>
            <w:r>
              <w:rPr>
                <w:highlight w:val="white"/>
              </w:rPr>
              <w:t>kʰeu</w:t>
            </w:r>
            <w:proofErr w:type="spellEnd"/>
            <w:r>
              <w:rPr>
                <w:highlight w:val="white"/>
              </w:rPr>
              <w:t xml:space="preserve"> 42/ → [</w:t>
            </w:r>
            <w:r>
              <w:rPr>
                <w:b/>
                <w:highlight w:val="white"/>
              </w:rPr>
              <w:t>to 44</w:t>
            </w:r>
            <w:r>
              <w:rPr>
                <w:highlight w:val="white"/>
              </w:rPr>
              <w:t xml:space="preserve"> </w:t>
            </w:r>
            <w:proofErr w:type="spellStart"/>
            <w:r>
              <w:rPr>
                <w:highlight w:val="white"/>
              </w:rPr>
              <w:t>kʰeu</w:t>
            </w:r>
            <w:proofErr w:type="spellEnd"/>
            <w:r>
              <w:rPr>
                <w:highlight w:val="white"/>
              </w:rPr>
              <w:t xml:space="preserve"> 42]</w:t>
            </w:r>
          </w:p>
        </w:tc>
        <w:tc>
          <w:tcPr>
            <w:tcW w:w="2243" w:type="dxa"/>
            <w:tcBorders>
              <w:top w:val="nil"/>
              <w:bottom w:val="nil"/>
            </w:tcBorders>
            <w:shd w:val="clear" w:color="auto" w:fill="auto"/>
            <w:vAlign w:val="center"/>
          </w:tcPr>
          <w:p w14:paraId="2DB45AA5" w14:textId="3824ABFF" w:rsidR="009127DD" w:rsidRPr="00655E61" w:rsidRDefault="009127DD" w:rsidP="006C4AA5">
            <w:pPr>
              <w:pStyle w:val="MDPI42tablebody"/>
            </w:pPr>
            <w:proofErr w:type="spellStart"/>
            <w:r>
              <w:rPr>
                <w:b/>
                <w:highlight w:val="white"/>
              </w:rPr>
              <w:t>刀</w:t>
            </w:r>
            <w:r>
              <w:rPr>
                <w:highlight w:val="white"/>
              </w:rPr>
              <w:t>口</w:t>
            </w:r>
            <w:proofErr w:type="spellEnd"/>
            <w:r>
              <w:rPr>
                <w:highlight w:val="white"/>
              </w:rPr>
              <w:t xml:space="preserve"> “wound”</w:t>
            </w:r>
          </w:p>
        </w:tc>
      </w:tr>
      <w:tr w:rsidR="009127DD" w:rsidRPr="00655E61" w14:paraId="6E9F98CB" w14:textId="77777777" w:rsidTr="00E9617F">
        <w:trPr>
          <w:jc w:val="center"/>
        </w:trPr>
        <w:tc>
          <w:tcPr>
            <w:tcW w:w="2628" w:type="dxa"/>
            <w:vMerge/>
            <w:tcBorders>
              <w:top w:val="single" w:sz="4" w:space="0" w:color="auto"/>
              <w:bottom w:val="single" w:sz="4" w:space="0" w:color="auto"/>
            </w:tcBorders>
            <w:shd w:val="clear" w:color="auto" w:fill="auto"/>
            <w:vAlign w:val="center"/>
          </w:tcPr>
          <w:p w14:paraId="7E39C4CC" w14:textId="19947AF9" w:rsidR="009127DD" w:rsidRPr="00655E61" w:rsidRDefault="009127DD" w:rsidP="006C4AA5">
            <w:pPr>
              <w:pStyle w:val="MDPI42tablebody"/>
            </w:pPr>
          </w:p>
        </w:tc>
        <w:tc>
          <w:tcPr>
            <w:tcW w:w="1314" w:type="dxa"/>
            <w:vMerge w:val="restart"/>
            <w:tcBorders>
              <w:top w:val="nil"/>
              <w:bottom w:val="nil"/>
            </w:tcBorders>
            <w:shd w:val="clear" w:color="auto" w:fill="auto"/>
            <w:vAlign w:val="center"/>
          </w:tcPr>
          <w:p w14:paraId="093FB9A7" w14:textId="71E71E77" w:rsidR="009127DD" w:rsidRPr="00655E61" w:rsidRDefault="009127DD" w:rsidP="006C4AA5">
            <w:pPr>
              <w:pStyle w:val="MDPI42tablebody"/>
            </w:pPr>
            <w:r>
              <w:rPr>
                <w:highlight w:val="white"/>
              </w:rPr>
              <w:t>T2 vs. T44</w:t>
            </w:r>
          </w:p>
        </w:tc>
        <w:tc>
          <w:tcPr>
            <w:tcW w:w="4280" w:type="dxa"/>
            <w:tcBorders>
              <w:top w:val="nil"/>
              <w:bottom w:val="nil"/>
            </w:tcBorders>
            <w:shd w:val="clear" w:color="auto" w:fill="auto"/>
            <w:vAlign w:val="center"/>
          </w:tcPr>
          <w:p w14:paraId="678A29E7" w14:textId="4A88AA59" w:rsidR="009127DD" w:rsidRPr="00655E61" w:rsidRDefault="009127DD" w:rsidP="006C4AA5">
            <w:pPr>
              <w:pStyle w:val="MDPI42tablebody"/>
            </w:pPr>
            <w:r>
              <w:rPr>
                <w:highlight w:val="white"/>
              </w:rPr>
              <w:t>/</w:t>
            </w:r>
            <w:proofErr w:type="spellStart"/>
            <w:r>
              <w:rPr>
                <w:b/>
                <w:highlight w:val="white"/>
              </w:rPr>
              <w:t>tsaʔ</w:t>
            </w:r>
            <w:proofErr w:type="spellEnd"/>
            <w:r>
              <w:rPr>
                <w:b/>
                <w:highlight w:val="white"/>
              </w:rPr>
              <w:t xml:space="preserve"> 2 </w:t>
            </w:r>
            <w:r>
              <w:rPr>
                <w:highlight w:val="white"/>
              </w:rPr>
              <w:t>ki 44/ → [</w:t>
            </w:r>
            <w:proofErr w:type="spellStart"/>
            <w:r>
              <w:rPr>
                <w:b/>
                <w:highlight w:val="white"/>
              </w:rPr>
              <w:t>tsa</w:t>
            </w:r>
            <w:proofErr w:type="spellEnd"/>
            <w:r>
              <w:rPr>
                <w:b/>
                <w:highlight w:val="white"/>
              </w:rPr>
              <w:t xml:space="preserve"> 44 </w:t>
            </w:r>
            <w:r>
              <w:rPr>
                <w:highlight w:val="white"/>
              </w:rPr>
              <w:t>ki 44]</w:t>
            </w:r>
          </w:p>
        </w:tc>
        <w:tc>
          <w:tcPr>
            <w:tcW w:w="2243" w:type="dxa"/>
            <w:tcBorders>
              <w:top w:val="nil"/>
              <w:bottom w:val="nil"/>
            </w:tcBorders>
            <w:shd w:val="clear" w:color="auto" w:fill="auto"/>
            <w:vAlign w:val="center"/>
          </w:tcPr>
          <w:p w14:paraId="3A767CD4" w14:textId="77FC008E" w:rsidR="009127DD" w:rsidRPr="00655E61" w:rsidRDefault="009127DD" w:rsidP="006C4AA5">
            <w:pPr>
              <w:pStyle w:val="MDPI42tablebody"/>
            </w:pPr>
            <w:proofErr w:type="spellStart"/>
            <w:r>
              <w:rPr>
                <w:b/>
                <w:highlight w:val="white"/>
              </w:rPr>
              <w:t>杂</w:t>
            </w:r>
            <w:r>
              <w:rPr>
                <w:highlight w:val="white"/>
              </w:rPr>
              <w:t>技</w:t>
            </w:r>
            <w:proofErr w:type="spellEnd"/>
            <w:r>
              <w:rPr>
                <w:highlight w:val="white"/>
              </w:rPr>
              <w:t xml:space="preserve"> “acrobatics”</w:t>
            </w:r>
          </w:p>
        </w:tc>
      </w:tr>
      <w:tr w:rsidR="009127DD" w:rsidRPr="00655E61" w14:paraId="16F9129D" w14:textId="77777777" w:rsidTr="00E9617F">
        <w:trPr>
          <w:jc w:val="center"/>
        </w:trPr>
        <w:tc>
          <w:tcPr>
            <w:tcW w:w="2628" w:type="dxa"/>
            <w:vMerge/>
            <w:tcBorders>
              <w:top w:val="single" w:sz="4" w:space="0" w:color="auto"/>
              <w:bottom w:val="single" w:sz="4" w:space="0" w:color="auto"/>
            </w:tcBorders>
            <w:shd w:val="clear" w:color="auto" w:fill="auto"/>
            <w:vAlign w:val="center"/>
          </w:tcPr>
          <w:p w14:paraId="0270B241" w14:textId="3FD888F9" w:rsidR="009127DD" w:rsidRPr="00655E61" w:rsidRDefault="009127DD" w:rsidP="006C4AA5">
            <w:pPr>
              <w:pStyle w:val="MDPI42tablebody"/>
            </w:pPr>
          </w:p>
        </w:tc>
        <w:tc>
          <w:tcPr>
            <w:tcW w:w="1314" w:type="dxa"/>
            <w:vMerge/>
            <w:tcBorders>
              <w:top w:val="nil"/>
              <w:bottom w:val="single" w:sz="4" w:space="0" w:color="auto"/>
            </w:tcBorders>
            <w:shd w:val="clear" w:color="auto" w:fill="auto"/>
            <w:vAlign w:val="center"/>
          </w:tcPr>
          <w:p w14:paraId="387308F5" w14:textId="22FC3060" w:rsidR="009127DD" w:rsidRPr="00655E61" w:rsidRDefault="009127DD" w:rsidP="006C4AA5">
            <w:pPr>
              <w:pStyle w:val="MDPI42tablebody"/>
            </w:pPr>
          </w:p>
        </w:tc>
        <w:tc>
          <w:tcPr>
            <w:tcW w:w="4280" w:type="dxa"/>
            <w:tcBorders>
              <w:top w:val="nil"/>
              <w:bottom w:val="single" w:sz="4" w:space="0" w:color="auto"/>
            </w:tcBorders>
            <w:shd w:val="clear" w:color="auto" w:fill="auto"/>
            <w:vAlign w:val="center"/>
          </w:tcPr>
          <w:p w14:paraId="0DCDCA66" w14:textId="19AE3AD4" w:rsidR="009127DD" w:rsidRPr="00655E61" w:rsidRDefault="009127DD" w:rsidP="006C4AA5">
            <w:pPr>
              <w:pStyle w:val="MDPI42tablebody"/>
            </w:pPr>
            <w:r>
              <w:rPr>
                <w:highlight w:val="white"/>
              </w:rPr>
              <w:t>/</w:t>
            </w:r>
            <w:proofErr w:type="spellStart"/>
            <w:r>
              <w:rPr>
                <w:b/>
                <w:highlight w:val="white"/>
              </w:rPr>
              <w:t>tsa</w:t>
            </w:r>
            <w:proofErr w:type="spellEnd"/>
            <w:r>
              <w:rPr>
                <w:b/>
                <w:highlight w:val="white"/>
              </w:rPr>
              <w:t xml:space="preserve"> 44 </w:t>
            </w:r>
            <w:proofErr w:type="spellStart"/>
            <w:r>
              <w:rPr>
                <w:highlight w:val="white"/>
              </w:rPr>
              <w:t>kaŋ</w:t>
            </w:r>
            <w:proofErr w:type="spellEnd"/>
            <w:r>
              <w:rPr>
                <w:highlight w:val="white"/>
              </w:rPr>
              <w:t xml:space="preserve"> 44/ → [</w:t>
            </w:r>
            <w:proofErr w:type="spellStart"/>
            <w:r>
              <w:rPr>
                <w:b/>
                <w:highlight w:val="white"/>
              </w:rPr>
              <w:t>tsa</w:t>
            </w:r>
            <w:proofErr w:type="spellEnd"/>
            <w:r>
              <w:rPr>
                <w:b/>
                <w:highlight w:val="white"/>
              </w:rPr>
              <w:t xml:space="preserve"> 44 </w:t>
            </w:r>
            <w:proofErr w:type="spellStart"/>
            <w:r>
              <w:rPr>
                <w:highlight w:val="white"/>
              </w:rPr>
              <w:t>kaŋ</w:t>
            </w:r>
            <w:proofErr w:type="spellEnd"/>
            <w:r>
              <w:rPr>
                <w:highlight w:val="white"/>
              </w:rPr>
              <w:t xml:space="preserve"> 44]</w:t>
            </w:r>
          </w:p>
        </w:tc>
        <w:tc>
          <w:tcPr>
            <w:tcW w:w="2243" w:type="dxa"/>
            <w:tcBorders>
              <w:top w:val="nil"/>
              <w:bottom w:val="single" w:sz="4" w:space="0" w:color="auto"/>
            </w:tcBorders>
            <w:shd w:val="clear" w:color="auto" w:fill="auto"/>
            <w:vAlign w:val="center"/>
          </w:tcPr>
          <w:p w14:paraId="2ADA6247" w14:textId="4C139894" w:rsidR="009127DD" w:rsidRPr="00655E61" w:rsidRDefault="009127DD" w:rsidP="006C4AA5">
            <w:pPr>
              <w:pStyle w:val="MDPI42tablebody"/>
            </w:pPr>
            <w:proofErr w:type="spellStart"/>
            <w:r>
              <w:rPr>
                <w:b/>
                <w:highlight w:val="white"/>
              </w:rPr>
              <w:t>查</w:t>
            </w:r>
            <w:r>
              <w:rPr>
                <w:highlight w:val="white"/>
              </w:rPr>
              <w:t>岗</w:t>
            </w:r>
            <w:proofErr w:type="spellEnd"/>
            <w:r>
              <w:rPr>
                <w:highlight w:val="white"/>
              </w:rPr>
              <w:t xml:space="preserve"> “</w:t>
            </w:r>
            <w:proofErr w:type="spellStart"/>
            <w:r>
              <w:rPr>
                <w:highlight w:val="white"/>
              </w:rPr>
              <w:t>check up</w:t>
            </w:r>
            <w:proofErr w:type="spellEnd"/>
            <w:r>
              <w:rPr>
                <w:highlight w:val="white"/>
              </w:rPr>
              <w:t>”</w:t>
            </w:r>
          </w:p>
        </w:tc>
      </w:tr>
      <w:tr w:rsidR="009127DD" w:rsidRPr="00655E61" w14:paraId="41E297BC" w14:textId="77777777" w:rsidTr="00E9617F">
        <w:trPr>
          <w:jc w:val="center"/>
        </w:trPr>
        <w:tc>
          <w:tcPr>
            <w:tcW w:w="2628" w:type="dxa"/>
            <w:vMerge w:val="restart"/>
            <w:tcBorders>
              <w:top w:val="single" w:sz="4" w:space="0" w:color="auto"/>
              <w:bottom w:val="single" w:sz="4" w:space="0" w:color="auto"/>
            </w:tcBorders>
            <w:shd w:val="clear" w:color="auto" w:fill="auto"/>
            <w:vAlign w:val="center"/>
          </w:tcPr>
          <w:p w14:paraId="494F9743" w14:textId="328134B7" w:rsidR="009127DD" w:rsidRDefault="009127DD" w:rsidP="006C4AA5">
            <w:pPr>
              <w:pStyle w:val="MDPI42tablebody"/>
              <w:rPr>
                <w:highlight w:val="white"/>
              </w:rPr>
            </w:pPr>
            <w:r>
              <w:rPr>
                <w:highlight w:val="white"/>
              </w:rPr>
              <w:t xml:space="preserve">{T5, T35, T42} </w:t>
            </w:r>
            <w:r>
              <w:rPr>
                <w:rFonts w:ascii="Cardo" w:eastAsia="Cardo" w:hAnsi="Cardo" w:cs="Cardo"/>
                <w:highlight w:val="white"/>
              </w:rPr>
              <w:t>→</w:t>
            </w:r>
            <w:r>
              <w:rPr>
                <w:highlight w:val="white"/>
              </w:rPr>
              <w:t xml:space="preserve"> T55 / ___ X</w:t>
            </w:r>
          </w:p>
        </w:tc>
        <w:tc>
          <w:tcPr>
            <w:tcW w:w="1314" w:type="dxa"/>
            <w:vMerge w:val="restart"/>
            <w:tcBorders>
              <w:top w:val="single" w:sz="4" w:space="0" w:color="auto"/>
              <w:bottom w:val="nil"/>
            </w:tcBorders>
            <w:shd w:val="clear" w:color="auto" w:fill="auto"/>
            <w:vAlign w:val="center"/>
          </w:tcPr>
          <w:p w14:paraId="0D6AB930" w14:textId="44231340" w:rsidR="009127DD" w:rsidRDefault="009127DD" w:rsidP="006C4AA5">
            <w:pPr>
              <w:pStyle w:val="MDPI42tablebody"/>
              <w:rPr>
                <w:highlight w:val="white"/>
              </w:rPr>
            </w:pPr>
            <w:r>
              <w:rPr>
                <w:highlight w:val="white"/>
              </w:rPr>
              <w:t>T5 vs. T35</w:t>
            </w:r>
          </w:p>
        </w:tc>
        <w:tc>
          <w:tcPr>
            <w:tcW w:w="4280" w:type="dxa"/>
            <w:tcBorders>
              <w:top w:val="single" w:sz="4" w:space="0" w:color="auto"/>
              <w:bottom w:val="nil"/>
            </w:tcBorders>
            <w:shd w:val="clear" w:color="auto" w:fill="auto"/>
            <w:vAlign w:val="center"/>
          </w:tcPr>
          <w:p w14:paraId="411A86BD" w14:textId="10A6462F" w:rsidR="009127DD" w:rsidRDefault="009127DD" w:rsidP="006C4AA5">
            <w:pPr>
              <w:pStyle w:val="MDPI42tablebody"/>
              <w:rPr>
                <w:highlight w:val="white"/>
              </w:rPr>
            </w:pPr>
            <w:r>
              <w:rPr>
                <w:highlight w:val="white"/>
              </w:rPr>
              <w:t>/</w:t>
            </w:r>
            <w:proofErr w:type="spellStart"/>
            <w:r>
              <w:rPr>
                <w:b/>
                <w:highlight w:val="white"/>
              </w:rPr>
              <w:t>θiʔ</w:t>
            </w:r>
            <w:proofErr w:type="spellEnd"/>
            <w:r>
              <w:rPr>
                <w:b/>
                <w:highlight w:val="white"/>
              </w:rPr>
              <w:t xml:space="preserve"> 5</w:t>
            </w:r>
            <w:r>
              <w:rPr>
                <w:highlight w:val="white"/>
              </w:rPr>
              <w:t xml:space="preserve"> </w:t>
            </w:r>
            <w:proofErr w:type="spellStart"/>
            <w:r>
              <w:rPr>
                <w:highlight w:val="white"/>
              </w:rPr>
              <w:t>tɕin</w:t>
            </w:r>
            <w:proofErr w:type="spellEnd"/>
            <w:r>
              <w:rPr>
                <w:highlight w:val="white"/>
              </w:rPr>
              <w:t xml:space="preserve"> 42/ → [</w:t>
            </w:r>
            <w:proofErr w:type="spellStart"/>
            <w:r>
              <w:rPr>
                <w:b/>
                <w:highlight w:val="white"/>
              </w:rPr>
              <w:t>θi</w:t>
            </w:r>
            <w:proofErr w:type="spellEnd"/>
            <w:r>
              <w:rPr>
                <w:b/>
                <w:highlight w:val="white"/>
              </w:rPr>
              <w:t xml:space="preserve"> 55</w:t>
            </w:r>
            <w:r>
              <w:rPr>
                <w:highlight w:val="white"/>
              </w:rPr>
              <w:t xml:space="preserve"> </w:t>
            </w:r>
            <w:proofErr w:type="spellStart"/>
            <w:r>
              <w:rPr>
                <w:highlight w:val="white"/>
              </w:rPr>
              <w:t>tɕin</w:t>
            </w:r>
            <w:proofErr w:type="spellEnd"/>
            <w:r>
              <w:rPr>
                <w:highlight w:val="white"/>
              </w:rPr>
              <w:t xml:space="preserve"> 42]</w:t>
            </w:r>
          </w:p>
        </w:tc>
        <w:tc>
          <w:tcPr>
            <w:tcW w:w="2243" w:type="dxa"/>
            <w:tcBorders>
              <w:top w:val="single" w:sz="4" w:space="0" w:color="auto"/>
              <w:bottom w:val="nil"/>
            </w:tcBorders>
            <w:shd w:val="clear" w:color="auto" w:fill="auto"/>
            <w:vAlign w:val="center"/>
          </w:tcPr>
          <w:p w14:paraId="31AFD747" w14:textId="55DF3AEF" w:rsidR="009127DD" w:rsidRDefault="009127DD" w:rsidP="006C4AA5">
            <w:pPr>
              <w:pStyle w:val="MDPI42tablebody"/>
              <w:rPr>
                <w:highlight w:val="white"/>
              </w:rPr>
            </w:pPr>
            <w:proofErr w:type="spellStart"/>
            <w:r>
              <w:rPr>
                <w:b/>
                <w:highlight w:val="white"/>
              </w:rPr>
              <w:t>湿</w:t>
            </w:r>
            <w:r>
              <w:rPr>
                <w:highlight w:val="white"/>
              </w:rPr>
              <w:t>疹</w:t>
            </w:r>
            <w:proofErr w:type="spellEnd"/>
            <w:r>
              <w:rPr>
                <w:highlight w:val="white"/>
              </w:rPr>
              <w:t xml:space="preserve"> “eczema”</w:t>
            </w:r>
          </w:p>
        </w:tc>
      </w:tr>
      <w:tr w:rsidR="009127DD" w:rsidRPr="00655E61" w14:paraId="45D18896" w14:textId="77777777" w:rsidTr="00E9617F">
        <w:trPr>
          <w:jc w:val="center"/>
        </w:trPr>
        <w:tc>
          <w:tcPr>
            <w:tcW w:w="2628" w:type="dxa"/>
            <w:vMerge/>
            <w:tcBorders>
              <w:top w:val="single" w:sz="4" w:space="0" w:color="auto"/>
              <w:bottom w:val="single" w:sz="4" w:space="0" w:color="auto"/>
            </w:tcBorders>
            <w:shd w:val="clear" w:color="auto" w:fill="auto"/>
            <w:vAlign w:val="center"/>
          </w:tcPr>
          <w:p w14:paraId="354AFE65" w14:textId="2E65A617" w:rsidR="009127DD" w:rsidRPr="00655E61" w:rsidRDefault="009127DD" w:rsidP="006C4AA5">
            <w:pPr>
              <w:pStyle w:val="MDPI42tablebody"/>
            </w:pPr>
          </w:p>
        </w:tc>
        <w:tc>
          <w:tcPr>
            <w:tcW w:w="1314" w:type="dxa"/>
            <w:vMerge/>
            <w:tcBorders>
              <w:top w:val="nil"/>
              <w:bottom w:val="nil"/>
            </w:tcBorders>
            <w:shd w:val="clear" w:color="auto" w:fill="auto"/>
            <w:vAlign w:val="center"/>
          </w:tcPr>
          <w:p w14:paraId="190E4455" w14:textId="25FB2275" w:rsidR="009127DD" w:rsidRPr="00655E61" w:rsidRDefault="009127DD" w:rsidP="006C4AA5">
            <w:pPr>
              <w:pStyle w:val="MDPI42tablebody"/>
            </w:pPr>
          </w:p>
        </w:tc>
        <w:tc>
          <w:tcPr>
            <w:tcW w:w="4280" w:type="dxa"/>
            <w:tcBorders>
              <w:top w:val="nil"/>
              <w:bottom w:val="nil"/>
            </w:tcBorders>
            <w:shd w:val="clear" w:color="auto" w:fill="auto"/>
            <w:vAlign w:val="center"/>
          </w:tcPr>
          <w:p w14:paraId="2B371F08" w14:textId="6FE4D610" w:rsidR="009127DD" w:rsidRPr="00655E61" w:rsidRDefault="009127DD" w:rsidP="006C4AA5">
            <w:pPr>
              <w:pStyle w:val="MDPI42tablebody"/>
            </w:pPr>
            <w:r>
              <w:rPr>
                <w:highlight w:val="white"/>
              </w:rPr>
              <w:t>/</w:t>
            </w:r>
            <w:proofErr w:type="spellStart"/>
            <w:r>
              <w:rPr>
                <w:b/>
                <w:highlight w:val="white"/>
              </w:rPr>
              <w:t>θi</w:t>
            </w:r>
            <w:proofErr w:type="spellEnd"/>
            <w:r>
              <w:rPr>
                <w:b/>
                <w:highlight w:val="white"/>
              </w:rPr>
              <w:t xml:space="preserve"> 35</w:t>
            </w:r>
            <w:r>
              <w:rPr>
                <w:highlight w:val="white"/>
              </w:rPr>
              <w:t xml:space="preserve"> </w:t>
            </w:r>
            <w:proofErr w:type="spellStart"/>
            <w:r>
              <w:rPr>
                <w:highlight w:val="white"/>
              </w:rPr>
              <w:t>tɕia</w:t>
            </w:r>
            <w:proofErr w:type="spellEnd"/>
            <w:r>
              <w:rPr>
                <w:highlight w:val="white"/>
              </w:rPr>
              <w:t xml:space="preserve"> 42/ → [</w:t>
            </w:r>
            <w:proofErr w:type="spellStart"/>
            <w:r>
              <w:rPr>
                <w:b/>
                <w:highlight w:val="white"/>
              </w:rPr>
              <w:t>θi</w:t>
            </w:r>
            <w:proofErr w:type="spellEnd"/>
            <w:r>
              <w:rPr>
                <w:b/>
                <w:highlight w:val="white"/>
              </w:rPr>
              <w:t xml:space="preserve"> 55</w:t>
            </w:r>
            <w:r>
              <w:rPr>
                <w:highlight w:val="white"/>
              </w:rPr>
              <w:t xml:space="preserve"> </w:t>
            </w:r>
            <w:proofErr w:type="spellStart"/>
            <w:r>
              <w:rPr>
                <w:highlight w:val="white"/>
              </w:rPr>
              <w:t>tɕia</w:t>
            </w:r>
            <w:proofErr w:type="spellEnd"/>
            <w:r>
              <w:rPr>
                <w:highlight w:val="white"/>
              </w:rPr>
              <w:t xml:space="preserve"> 42]</w:t>
            </w:r>
          </w:p>
        </w:tc>
        <w:tc>
          <w:tcPr>
            <w:tcW w:w="2243" w:type="dxa"/>
            <w:tcBorders>
              <w:top w:val="nil"/>
              <w:bottom w:val="nil"/>
            </w:tcBorders>
            <w:shd w:val="clear" w:color="auto" w:fill="auto"/>
            <w:vAlign w:val="center"/>
          </w:tcPr>
          <w:p w14:paraId="7CAE4D1F" w14:textId="38F50B97" w:rsidR="009127DD" w:rsidRPr="00655E61" w:rsidRDefault="009127DD" w:rsidP="006C4AA5">
            <w:pPr>
              <w:pStyle w:val="MDPI42tablebody"/>
            </w:pPr>
            <w:proofErr w:type="spellStart"/>
            <w:r>
              <w:rPr>
                <w:b/>
                <w:highlight w:val="white"/>
              </w:rPr>
              <w:t>试</w:t>
            </w:r>
            <w:r>
              <w:rPr>
                <w:highlight w:val="white"/>
              </w:rPr>
              <w:t>纸</w:t>
            </w:r>
            <w:proofErr w:type="spellEnd"/>
            <w:r>
              <w:rPr>
                <w:highlight w:val="white"/>
              </w:rPr>
              <w:t xml:space="preserve"> “test paper</w:t>
            </w:r>
            <w:r>
              <w:rPr>
                <w:highlight w:val="white"/>
              </w:rPr>
              <w:tab/>
              <w:t>”</w:t>
            </w:r>
          </w:p>
        </w:tc>
      </w:tr>
      <w:tr w:rsidR="009127DD" w:rsidRPr="00655E61" w14:paraId="6BBC68C6" w14:textId="77777777" w:rsidTr="00E9617F">
        <w:trPr>
          <w:jc w:val="center"/>
        </w:trPr>
        <w:tc>
          <w:tcPr>
            <w:tcW w:w="2628" w:type="dxa"/>
            <w:vMerge/>
            <w:tcBorders>
              <w:top w:val="single" w:sz="4" w:space="0" w:color="auto"/>
              <w:bottom w:val="single" w:sz="4" w:space="0" w:color="auto"/>
            </w:tcBorders>
            <w:shd w:val="clear" w:color="auto" w:fill="auto"/>
            <w:vAlign w:val="center"/>
          </w:tcPr>
          <w:p w14:paraId="2EE2EB1B" w14:textId="36909DF3" w:rsidR="009127DD" w:rsidRPr="00655E61" w:rsidRDefault="009127DD" w:rsidP="006C4AA5">
            <w:pPr>
              <w:pStyle w:val="MDPI42tablebody"/>
            </w:pPr>
          </w:p>
        </w:tc>
        <w:tc>
          <w:tcPr>
            <w:tcW w:w="1314" w:type="dxa"/>
            <w:vMerge w:val="restart"/>
            <w:tcBorders>
              <w:top w:val="nil"/>
              <w:bottom w:val="nil"/>
            </w:tcBorders>
            <w:shd w:val="clear" w:color="auto" w:fill="auto"/>
            <w:vAlign w:val="center"/>
          </w:tcPr>
          <w:p w14:paraId="52623A9B" w14:textId="2BCA695D" w:rsidR="009127DD" w:rsidRPr="00655E61" w:rsidRDefault="009127DD" w:rsidP="006C4AA5">
            <w:pPr>
              <w:pStyle w:val="MDPI42tablebody"/>
            </w:pPr>
            <w:r>
              <w:rPr>
                <w:highlight w:val="white"/>
              </w:rPr>
              <w:t>T35 vs. T42</w:t>
            </w:r>
          </w:p>
        </w:tc>
        <w:tc>
          <w:tcPr>
            <w:tcW w:w="4280" w:type="dxa"/>
            <w:tcBorders>
              <w:top w:val="nil"/>
              <w:bottom w:val="nil"/>
            </w:tcBorders>
            <w:shd w:val="clear" w:color="auto" w:fill="auto"/>
            <w:vAlign w:val="center"/>
          </w:tcPr>
          <w:p w14:paraId="4EA993DC" w14:textId="0F38CF88" w:rsidR="009127DD" w:rsidRPr="00655E61" w:rsidRDefault="009127DD" w:rsidP="006C4AA5">
            <w:pPr>
              <w:pStyle w:val="MDPI42tablebody"/>
            </w:pPr>
            <w:r>
              <w:rPr>
                <w:highlight w:val="white"/>
              </w:rPr>
              <w:t>/</w:t>
            </w:r>
            <w:r>
              <w:rPr>
                <w:b/>
                <w:highlight w:val="white"/>
              </w:rPr>
              <w:t>ka 35</w:t>
            </w:r>
            <w:r>
              <w:rPr>
                <w:highlight w:val="white"/>
              </w:rPr>
              <w:t xml:space="preserve"> kai 42/ → [</w:t>
            </w:r>
            <w:r>
              <w:rPr>
                <w:b/>
                <w:highlight w:val="white"/>
              </w:rPr>
              <w:t>ka 55</w:t>
            </w:r>
            <w:r>
              <w:rPr>
                <w:highlight w:val="white"/>
              </w:rPr>
              <w:t xml:space="preserve"> kai 42]</w:t>
            </w:r>
          </w:p>
        </w:tc>
        <w:tc>
          <w:tcPr>
            <w:tcW w:w="2243" w:type="dxa"/>
            <w:tcBorders>
              <w:top w:val="nil"/>
              <w:bottom w:val="nil"/>
            </w:tcBorders>
            <w:shd w:val="clear" w:color="auto" w:fill="auto"/>
            <w:vAlign w:val="center"/>
          </w:tcPr>
          <w:p w14:paraId="5A9A47AC" w14:textId="117E5778" w:rsidR="009127DD" w:rsidRPr="00655E61" w:rsidRDefault="009127DD" w:rsidP="006C4AA5">
            <w:pPr>
              <w:pStyle w:val="MDPI42tablebody"/>
            </w:pPr>
            <w:proofErr w:type="spellStart"/>
            <w:r>
              <w:rPr>
                <w:b/>
                <w:highlight w:val="white"/>
              </w:rPr>
              <w:t>价</w:t>
            </w:r>
            <w:r>
              <w:rPr>
                <w:highlight w:val="white"/>
              </w:rPr>
              <w:t>格</w:t>
            </w:r>
            <w:proofErr w:type="spellEnd"/>
            <w:r>
              <w:rPr>
                <w:highlight w:val="white"/>
              </w:rPr>
              <w:t xml:space="preserve"> “price”</w:t>
            </w:r>
          </w:p>
        </w:tc>
      </w:tr>
      <w:tr w:rsidR="009127DD" w:rsidRPr="00655E61" w14:paraId="51EEA0D4" w14:textId="77777777" w:rsidTr="00E9617F">
        <w:trPr>
          <w:jc w:val="center"/>
        </w:trPr>
        <w:tc>
          <w:tcPr>
            <w:tcW w:w="2628" w:type="dxa"/>
            <w:vMerge/>
            <w:tcBorders>
              <w:top w:val="single" w:sz="4" w:space="0" w:color="auto"/>
              <w:bottom w:val="single" w:sz="4" w:space="0" w:color="auto"/>
            </w:tcBorders>
            <w:shd w:val="clear" w:color="auto" w:fill="auto"/>
            <w:vAlign w:val="center"/>
          </w:tcPr>
          <w:p w14:paraId="149407C3" w14:textId="51C1DDD0" w:rsidR="009127DD" w:rsidRPr="00655E61" w:rsidRDefault="009127DD" w:rsidP="006C4AA5">
            <w:pPr>
              <w:pStyle w:val="MDPI42tablebody"/>
            </w:pPr>
          </w:p>
        </w:tc>
        <w:tc>
          <w:tcPr>
            <w:tcW w:w="1314" w:type="dxa"/>
            <w:vMerge/>
            <w:tcBorders>
              <w:top w:val="nil"/>
              <w:bottom w:val="nil"/>
            </w:tcBorders>
            <w:shd w:val="clear" w:color="auto" w:fill="auto"/>
            <w:vAlign w:val="center"/>
          </w:tcPr>
          <w:p w14:paraId="0DFA8555" w14:textId="3C382A77" w:rsidR="009127DD" w:rsidRPr="00655E61" w:rsidRDefault="009127DD" w:rsidP="006C4AA5">
            <w:pPr>
              <w:pStyle w:val="MDPI42tablebody"/>
            </w:pPr>
          </w:p>
        </w:tc>
        <w:tc>
          <w:tcPr>
            <w:tcW w:w="4280" w:type="dxa"/>
            <w:tcBorders>
              <w:top w:val="nil"/>
              <w:bottom w:val="nil"/>
            </w:tcBorders>
            <w:shd w:val="clear" w:color="auto" w:fill="auto"/>
            <w:vAlign w:val="center"/>
          </w:tcPr>
          <w:p w14:paraId="61716206" w14:textId="36EE5FE0" w:rsidR="009127DD" w:rsidRPr="00655E61" w:rsidRDefault="009127DD" w:rsidP="006C4AA5">
            <w:pPr>
              <w:pStyle w:val="MDPI42tablebody"/>
            </w:pPr>
            <w:r>
              <w:rPr>
                <w:highlight w:val="white"/>
              </w:rPr>
              <w:t>/</w:t>
            </w:r>
            <w:r>
              <w:rPr>
                <w:b/>
                <w:highlight w:val="white"/>
              </w:rPr>
              <w:t>ka 42</w:t>
            </w:r>
            <w:r>
              <w:rPr>
                <w:highlight w:val="white"/>
              </w:rPr>
              <w:t xml:space="preserve"> </w:t>
            </w:r>
            <w:proofErr w:type="spellStart"/>
            <w:r>
              <w:rPr>
                <w:highlight w:val="white"/>
              </w:rPr>
              <w:t>θe</w:t>
            </w:r>
            <w:proofErr w:type="spellEnd"/>
            <w:r>
              <w:rPr>
                <w:highlight w:val="white"/>
              </w:rPr>
              <w:t xml:space="preserve"> 42/ → [</w:t>
            </w:r>
            <w:r>
              <w:rPr>
                <w:b/>
                <w:highlight w:val="white"/>
              </w:rPr>
              <w:t>ka 55</w:t>
            </w:r>
            <w:r>
              <w:rPr>
                <w:highlight w:val="white"/>
              </w:rPr>
              <w:t xml:space="preserve"> </w:t>
            </w:r>
            <w:proofErr w:type="spellStart"/>
            <w:r>
              <w:rPr>
                <w:highlight w:val="white"/>
              </w:rPr>
              <w:t>θe</w:t>
            </w:r>
            <w:proofErr w:type="spellEnd"/>
            <w:r>
              <w:rPr>
                <w:highlight w:val="white"/>
              </w:rPr>
              <w:t xml:space="preserve"> 42]</w:t>
            </w:r>
          </w:p>
        </w:tc>
        <w:tc>
          <w:tcPr>
            <w:tcW w:w="2243" w:type="dxa"/>
            <w:tcBorders>
              <w:top w:val="nil"/>
              <w:bottom w:val="nil"/>
            </w:tcBorders>
            <w:shd w:val="clear" w:color="auto" w:fill="auto"/>
            <w:vAlign w:val="center"/>
          </w:tcPr>
          <w:p w14:paraId="55CA6E19" w14:textId="71E0E093" w:rsidR="009127DD" w:rsidRPr="00655E61" w:rsidRDefault="009127DD" w:rsidP="006C4AA5">
            <w:pPr>
              <w:pStyle w:val="MDPI42tablebody"/>
            </w:pPr>
            <w:proofErr w:type="spellStart"/>
            <w:r>
              <w:rPr>
                <w:b/>
                <w:highlight w:val="white"/>
              </w:rPr>
              <w:t>假</w:t>
            </w:r>
            <w:r>
              <w:rPr>
                <w:highlight w:val="white"/>
              </w:rPr>
              <w:t>设</w:t>
            </w:r>
            <w:proofErr w:type="spellEnd"/>
            <w:r>
              <w:rPr>
                <w:highlight w:val="white"/>
              </w:rPr>
              <w:t xml:space="preserve"> “hypothesize”</w:t>
            </w:r>
          </w:p>
        </w:tc>
      </w:tr>
      <w:tr w:rsidR="009127DD" w:rsidRPr="00655E61" w14:paraId="098B7B98" w14:textId="77777777" w:rsidTr="00E9617F">
        <w:trPr>
          <w:jc w:val="center"/>
        </w:trPr>
        <w:tc>
          <w:tcPr>
            <w:tcW w:w="2628" w:type="dxa"/>
            <w:vMerge/>
            <w:tcBorders>
              <w:top w:val="single" w:sz="4" w:space="0" w:color="auto"/>
              <w:bottom w:val="single" w:sz="4" w:space="0" w:color="auto"/>
            </w:tcBorders>
            <w:shd w:val="clear" w:color="auto" w:fill="auto"/>
            <w:vAlign w:val="center"/>
          </w:tcPr>
          <w:p w14:paraId="7B77DC09" w14:textId="1B702690" w:rsidR="009127DD" w:rsidRPr="00655E61" w:rsidRDefault="009127DD" w:rsidP="006C4AA5">
            <w:pPr>
              <w:pStyle w:val="MDPI42tablebody"/>
            </w:pPr>
          </w:p>
        </w:tc>
        <w:tc>
          <w:tcPr>
            <w:tcW w:w="1314" w:type="dxa"/>
            <w:vMerge w:val="restart"/>
            <w:tcBorders>
              <w:top w:val="nil"/>
              <w:bottom w:val="nil"/>
            </w:tcBorders>
            <w:shd w:val="clear" w:color="auto" w:fill="auto"/>
            <w:vAlign w:val="center"/>
          </w:tcPr>
          <w:p w14:paraId="404146AC" w14:textId="5B145D30" w:rsidR="009127DD" w:rsidRPr="00655E61" w:rsidRDefault="009127DD" w:rsidP="006C4AA5">
            <w:pPr>
              <w:pStyle w:val="MDPI42tablebody"/>
            </w:pPr>
            <w:r>
              <w:rPr>
                <w:highlight w:val="white"/>
              </w:rPr>
              <w:t>T5 vs. T42</w:t>
            </w:r>
          </w:p>
        </w:tc>
        <w:tc>
          <w:tcPr>
            <w:tcW w:w="4280" w:type="dxa"/>
            <w:tcBorders>
              <w:top w:val="nil"/>
              <w:bottom w:val="nil"/>
            </w:tcBorders>
            <w:shd w:val="clear" w:color="auto" w:fill="auto"/>
            <w:vAlign w:val="center"/>
          </w:tcPr>
          <w:p w14:paraId="100EEC01" w14:textId="3747E8F5" w:rsidR="009127DD" w:rsidRPr="00655E61" w:rsidRDefault="009127DD" w:rsidP="006C4AA5">
            <w:pPr>
              <w:pStyle w:val="MDPI42tablebody"/>
            </w:pPr>
            <w:r>
              <w:rPr>
                <w:highlight w:val="white"/>
              </w:rPr>
              <w:t>/</w:t>
            </w:r>
            <w:proofErr w:type="spellStart"/>
            <w:r>
              <w:rPr>
                <w:b/>
                <w:highlight w:val="white"/>
              </w:rPr>
              <w:t>kaʔ</w:t>
            </w:r>
            <w:proofErr w:type="spellEnd"/>
            <w:r>
              <w:rPr>
                <w:b/>
                <w:highlight w:val="white"/>
              </w:rPr>
              <w:t xml:space="preserve"> 5</w:t>
            </w:r>
            <w:r>
              <w:rPr>
                <w:highlight w:val="white"/>
              </w:rPr>
              <w:t xml:space="preserve"> pain 42/ → [</w:t>
            </w:r>
            <w:r>
              <w:rPr>
                <w:b/>
                <w:highlight w:val="white"/>
              </w:rPr>
              <w:t>ka 55</w:t>
            </w:r>
            <w:r>
              <w:rPr>
                <w:highlight w:val="white"/>
              </w:rPr>
              <w:t xml:space="preserve"> pain 42]</w:t>
            </w:r>
          </w:p>
        </w:tc>
        <w:tc>
          <w:tcPr>
            <w:tcW w:w="2243" w:type="dxa"/>
            <w:tcBorders>
              <w:top w:val="nil"/>
              <w:bottom w:val="nil"/>
            </w:tcBorders>
            <w:shd w:val="clear" w:color="auto" w:fill="auto"/>
            <w:vAlign w:val="center"/>
          </w:tcPr>
          <w:p w14:paraId="27808C1A" w14:textId="5CC0D5C5" w:rsidR="009127DD" w:rsidRPr="00655E61" w:rsidRDefault="009127DD" w:rsidP="006C4AA5">
            <w:pPr>
              <w:pStyle w:val="MDPI42tablebody"/>
            </w:pPr>
            <w:proofErr w:type="spellStart"/>
            <w:r>
              <w:rPr>
                <w:b/>
                <w:highlight w:val="white"/>
              </w:rPr>
              <w:t>甲</w:t>
            </w:r>
            <w:r>
              <w:rPr>
                <w:highlight w:val="white"/>
              </w:rPr>
              <w:t>板</w:t>
            </w:r>
            <w:proofErr w:type="spellEnd"/>
            <w:r>
              <w:rPr>
                <w:highlight w:val="white"/>
              </w:rPr>
              <w:t xml:space="preserve"> “deck”</w:t>
            </w:r>
          </w:p>
        </w:tc>
      </w:tr>
      <w:tr w:rsidR="009127DD" w:rsidRPr="00655E61" w14:paraId="09350721" w14:textId="77777777" w:rsidTr="00E9617F">
        <w:trPr>
          <w:jc w:val="center"/>
        </w:trPr>
        <w:tc>
          <w:tcPr>
            <w:tcW w:w="2628" w:type="dxa"/>
            <w:vMerge/>
            <w:tcBorders>
              <w:top w:val="single" w:sz="4" w:space="0" w:color="auto"/>
              <w:bottom w:val="single" w:sz="4" w:space="0" w:color="auto"/>
            </w:tcBorders>
            <w:shd w:val="clear" w:color="auto" w:fill="auto"/>
            <w:vAlign w:val="center"/>
          </w:tcPr>
          <w:p w14:paraId="78346670" w14:textId="0469DEB5" w:rsidR="009127DD" w:rsidRPr="00655E61" w:rsidRDefault="009127DD" w:rsidP="006C4AA5">
            <w:pPr>
              <w:pStyle w:val="MDPI42tablebody"/>
            </w:pPr>
          </w:p>
        </w:tc>
        <w:tc>
          <w:tcPr>
            <w:tcW w:w="1314" w:type="dxa"/>
            <w:vMerge/>
            <w:tcBorders>
              <w:top w:val="nil"/>
              <w:bottom w:val="single" w:sz="4" w:space="0" w:color="auto"/>
            </w:tcBorders>
            <w:shd w:val="clear" w:color="auto" w:fill="auto"/>
            <w:vAlign w:val="center"/>
          </w:tcPr>
          <w:p w14:paraId="0D4AC642" w14:textId="7880E8A4" w:rsidR="009127DD" w:rsidRPr="00655E61" w:rsidRDefault="009127DD" w:rsidP="006C4AA5">
            <w:pPr>
              <w:pStyle w:val="MDPI42tablebody"/>
            </w:pPr>
          </w:p>
        </w:tc>
        <w:tc>
          <w:tcPr>
            <w:tcW w:w="4280" w:type="dxa"/>
            <w:tcBorders>
              <w:top w:val="nil"/>
              <w:bottom w:val="single" w:sz="4" w:space="0" w:color="auto"/>
            </w:tcBorders>
            <w:shd w:val="clear" w:color="auto" w:fill="auto"/>
            <w:vAlign w:val="center"/>
          </w:tcPr>
          <w:p w14:paraId="2D4CA609" w14:textId="6CD5CD71" w:rsidR="009127DD" w:rsidRPr="00655E61" w:rsidRDefault="009127DD" w:rsidP="006C4AA5">
            <w:pPr>
              <w:pStyle w:val="MDPI42tablebody"/>
            </w:pPr>
            <w:r>
              <w:rPr>
                <w:highlight w:val="white"/>
              </w:rPr>
              <w:t>/</w:t>
            </w:r>
            <w:r>
              <w:rPr>
                <w:b/>
                <w:highlight w:val="white"/>
              </w:rPr>
              <w:t>ka 42</w:t>
            </w:r>
            <w:r>
              <w:rPr>
                <w:highlight w:val="white"/>
              </w:rPr>
              <w:t xml:space="preserve"> </w:t>
            </w:r>
            <w:proofErr w:type="spellStart"/>
            <w:r>
              <w:rPr>
                <w:highlight w:val="white"/>
              </w:rPr>
              <w:t>tsein</w:t>
            </w:r>
            <w:proofErr w:type="spellEnd"/>
            <w:r>
              <w:rPr>
                <w:highlight w:val="white"/>
              </w:rPr>
              <w:t xml:space="preserve"> 42/ → [</w:t>
            </w:r>
            <w:r>
              <w:rPr>
                <w:b/>
                <w:highlight w:val="white"/>
              </w:rPr>
              <w:t>ka 55</w:t>
            </w:r>
            <w:r>
              <w:rPr>
                <w:highlight w:val="white"/>
              </w:rPr>
              <w:t xml:space="preserve"> </w:t>
            </w:r>
            <w:proofErr w:type="spellStart"/>
            <w:r>
              <w:rPr>
                <w:highlight w:val="white"/>
              </w:rPr>
              <w:t>tsein</w:t>
            </w:r>
            <w:proofErr w:type="spellEnd"/>
            <w:r>
              <w:rPr>
                <w:highlight w:val="white"/>
              </w:rPr>
              <w:t xml:space="preserve"> 42]</w:t>
            </w:r>
          </w:p>
        </w:tc>
        <w:tc>
          <w:tcPr>
            <w:tcW w:w="2243" w:type="dxa"/>
            <w:tcBorders>
              <w:top w:val="nil"/>
              <w:bottom w:val="single" w:sz="4" w:space="0" w:color="auto"/>
            </w:tcBorders>
            <w:shd w:val="clear" w:color="auto" w:fill="auto"/>
            <w:vAlign w:val="center"/>
          </w:tcPr>
          <w:p w14:paraId="708A6AED" w14:textId="613750F3" w:rsidR="009127DD" w:rsidRPr="00655E61" w:rsidRDefault="009127DD" w:rsidP="006C4AA5">
            <w:pPr>
              <w:pStyle w:val="MDPI42tablebody"/>
            </w:pPr>
            <w:proofErr w:type="spellStart"/>
            <w:r>
              <w:rPr>
                <w:b/>
                <w:highlight w:val="white"/>
              </w:rPr>
              <w:t>假</w:t>
            </w:r>
            <w:r>
              <w:rPr>
                <w:highlight w:val="white"/>
              </w:rPr>
              <w:t>钱</w:t>
            </w:r>
            <w:proofErr w:type="spellEnd"/>
            <w:r>
              <w:rPr>
                <w:highlight w:val="white"/>
              </w:rPr>
              <w:t xml:space="preserve"> “fake money”</w:t>
            </w:r>
          </w:p>
        </w:tc>
      </w:tr>
    </w:tbl>
    <w:p w14:paraId="303DCF1C" w14:textId="3F9884CA" w:rsidR="00BF3F00" w:rsidRDefault="00145092" w:rsidP="00A06FB6">
      <w:pPr>
        <w:pStyle w:val="MDPI31text"/>
        <w:spacing w:before="240"/>
      </w:pPr>
      <w:r w:rsidRPr="00145092">
        <w:t xml:space="preserve">All stimuli were presented in Chinese characters on a computer screen in a random order using </w:t>
      </w:r>
      <w:proofErr w:type="spellStart"/>
      <w:r w:rsidRPr="00145092">
        <w:t>PsychoPy</w:t>
      </w:r>
      <w:proofErr w:type="spellEnd"/>
      <w:r w:rsidRPr="00145092">
        <w:t xml:space="preserve"> (Peirce et al., 2019). The participants were instructed to produce the sentences as naturally as possible. Their productions were recorded in a quiet room in </w:t>
      </w:r>
      <w:proofErr w:type="spellStart"/>
      <w:r w:rsidRPr="00145092">
        <w:t>Xiapu</w:t>
      </w:r>
      <w:proofErr w:type="spellEnd"/>
      <w:r w:rsidRPr="00145092">
        <w:t xml:space="preserve"> using a Shure SM10 headset microphone, amplified by a USB-powered </w:t>
      </w:r>
      <w:proofErr w:type="spellStart"/>
      <w:r w:rsidRPr="00145092">
        <w:t>Focusrite</w:t>
      </w:r>
      <w:proofErr w:type="spellEnd"/>
      <w:r w:rsidRPr="00145092">
        <w:t xml:space="preserve"> Scarlett 2i2 3rd Gen preamp, and using a Dell laptop with a soundcard of Realtek ALC236.</w:t>
      </w:r>
    </w:p>
    <w:p w14:paraId="551ED53A" w14:textId="32081A5A" w:rsidR="00C24B96" w:rsidRPr="001F31D1" w:rsidRDefault="00C24B96" w:rsidP="00C24B96">
      <w:pPr>
        <w:pStyle w:val="MDPI22heading2"/>
        <w:spacing w:before="240"/>
      </w:pPr>
      <w:r w:rsidRPr="0065760E">
        <w:t>2.</w:t>
      </w:r>
      <w:r>
        <w:t>2</w:t>
      </w:r>
      <w:r w:rsidRPr="0065760E">
        <w:t xml:space="preserve">. </w:t>
      </w:r>
      <w:r w:rsidRPr="00C24B96">
        <w:t>Criteria for detecting tracking errors and outliers</w:t>
      </w:r>
    </w:p>
    <w:p w14:paraId="61CE02A4" w14:textId="77777777" w:rsidR="002243A7" w:rsidRDefault="002243A7" w:rsidP="002243A7">
      <w:pPr>
        <w:pStyle w:val="MDPI31text"/>
      </w:pPr>
      <w:r>
        <w:t xml:space="preserve">We segmented the vowel for each target syllable. All target syllables are CV or </w:t>
      </w:r>
      <w:proofErr w:type="spellStart"/>
      <w:r>
        <w:t>CV</w:t>
      </w:r>
      <w:r>
        <w:rPr>
          <w:rFonts w:ascii="MS Gothic" w:hAnsi="MS Gothic" w:cs="MS Gothic"/>
        </w:rPr>
        <w:t>ʔ</w:t>
      </w:r>
      <w:proofErr w:type="spellEnd"/>
      <w:r>
        <w:t>. In syllables with a stop or fricative onset, the vowel started at the first repetitive pulse after the release of the stop or the frication noise. In syllables with a sonorant onset, the vowel started when the amplitude increased significantly. When the following word of the target syllable had a stop onset, the target vowel ended when the voicing stopped or when the formant amplitude dropped significantly, whichever came first. When the following word had a fricative onset, the target vowel ended when the frication noise started. When the following word had a sonorant onset, the target vowel ended when the amplitude decreased significantly or when the formant started to change, whichever came first.</w:t>
      </w:r>
    </w:p>
    <w:p w14:paraId="374842B1" w14:textId="77777777" w:rsidR="002243A7" w:rsidRDefault="002243A7" w:rsidP="002243A7">
      <w:pPr>
        <w:pStyle w:val="MDPI31text"/>
      </w:pPr>
      <w:r>
        <w:t xml:space="preserve">We then calculated the following acoustic parameters: F0, F1, F2, H1*–H2*, and Harmonic-to-Noise Ratio (HNR) between 0 and 500 Hz using </w:t>
      </w:r>
      <w:proofErr w:type="spellStart"/>
      <w:r>
        <w:t>VoiceSauce</w:t>
      </w:r>
      <w:proofErr w:type="spellEnd"/>
      <w:r>
        <w:t xml:space="preserve"> (Shue et al., 2011). </w:t>
      </w:r>
      <w:proofErr w:type="spellStart"/>
      <w:r>
        <w:t>VoiceSauce</w:t>
      </w:r>
      <w:proofErr w:type="spellEnd"/>
      <w:r>
        <w:t xml:space="preserve"> calculated a value for each measurement every millisecond. F0 correlates with the pitch of the tone and was calculated using the STRAIGHT algorithm in </w:t>
      </w:r>
      <w:proofErr w:type="spellStart"/>
      <w:r>
        <w:t>VoiceSauce</w:t>
      </w:r>
      <w:proofErr w:type="spellEnd"/>
      <w:r>
        <w:t xml:space="preserve">. F1 and F2 represent the height and </w:t>
      </w:r>
      <w:proofErr w:type="spellStart"/>
      <w:r>
        <w:t>frontness</w:t>
      </w:r>
      <w:proofErr w:type="spellEnd"/>
      <w:r>
        <w:t xml:space="preserve"> of vowels, and were calculated using PRAAT (Boersma &amp; </w:t>
      </w:r>
      <w:proofErr w:type="spellStart"/>
      <w:r>
        <w:t>Weenink</w:t>
      </w:r>
      <w:proofErr w:type="spellEnd"/>
      <w:r>
        <w:t xml:space="preserve">, 2021). The formant setting was to find 5 formants in 0-5000 Hz range. H1*–H2* is the difference in amplitude between the first and second harmonics (corrected for formant frequencies and bandwidths to allow for cross-vowel comparisons). Compared to modal voice, lower H1*–H2* values are correlated with more laryngeal constriction. In contrast, compared to modal voice, higher H1*–H2* values are </w:t>
      </w:r>
      <w:r>
        <w:lastRenderedPageBreak/>
        <w:t xml:space="preserve">correlated with glottal spreading and breathiness (Klatt and Klatt, 1990, Zhang, 2016; see overview in </w:t>
      </w:r>
      <w:proofErr w:type="spellStart"/>
      <w:r>
        <w:t>Garellek</w:t>
      </w:r>
      <w:proofErr w:type="spellEnd"/>
      <w:r>
        <w:t>, 2019). HNR measures spectral noise, with lower values indicating more noise, as found for both glottalized and breathy voice qualities. HNR is lower in creaky voice due to increased aperiodicity, and in breathy voice due to aspiration (</w:t>
      </w:r>
      <w:proofErr w:type="spellStart"/>
      <w:r>
        <w:t>Garellek</w:t>
      </w:r>
      <w:proofErr w:type="spellEnd"/>
      <w:r>
        <w:t>, 2019). We use HNR measured between 0 and 500 Hz because this particular noise measure is especially sensitive to aperiodicity, in addition to being sensitive to aspiration. Viewed together, H1*–H2* and HNR provide a means of distinguishing modal voice from breathy and glottalized voice (</w:t>
      </w:r>
      <w:proofErr w:type="spellStart"/>
      <w:r>
        <w:t>Garellek</w:t>
      </w:r>
      <w:proofErr w:type="spellEnd"/>
      <w:r>
        <w:t xml:space="preserve">, 2019). We predict that in </w:t>
      </w:r>
      <w:proofErr w:type="spellStart"/>
      <w:r>
        <w:t>Xiapu</w:t>
      </w:r>
      <w:proofErr w:type="spellEnd"/>
      <w:r>
        <w:t xml:space="preserve"> Min checked syllables, the glottal coda triggers glottalization at the end of the vowel. Consequently, we predict that this creaky voice will be reflected by lower H1*–H2* and lower HNR, relative to a tone with modal voice (</w:t>
      </w:r>
      <w:proofErr w:type="spellStart"/>
      <w:r>
        <w:t>Garellek</w:t>
      </w:r>
      <w:proofErr w:type="spellEnd"/>
      <w:r>
        <w:t xml:space="preserve">, 2019; Seyfarth &amp; </w:t>
      </w:r>
      <w:proofErr w:type="spellStart"/>
      <w:r>
        <w:t>Garellek</w:t>
      </w:r>
      <w:proofErr w:type="spellEnd"/>
      <w:r>
        <w:t xml:space="preserve">, 2018). </w:t>
      </w:r>
    </w:p>
    <w:p w14:paraId="6A335677" w14:textId="77777777" w:rsidR="002243A7" w:rsidRDefault="002243A7" w:rsidP="002243A7">
      <w:pPr>
        <w:pStyle w:val="MDPI31text"/>
      </w:pPr>
      <w:r>
        <w:t xml:space="preserve">The tracking errors and outliers in the output by </w:t>
      </w:r>
      <w:proofErr w:type="spellStart"/>
      <w:r>
        <w:t>VoiceSauce</w:t>
      </w:r>
      <w:proofErr w:type="spellEnd"/>
      <w:r>
        <w:t xml:space="preserve"> were detected by visual inspection and statistical analysis. First, tokens whose energy value was either zero or failed to be calculated by </w:t>
      </w:r>
      <w:proofErr w:type="spellStart"/>
      <w:r>
        <w:t>VoiceSauce</w:t>
      </w:r>
      <w:proofErr w:type="spellEnd"/>
      <w:r>
        <w:t xml:space="preserve"> were excluded for the analyses of all acoustic measures. Next, we performed visual inspections for the F0 values in the output. Pitch tracking errors are more likely to occur when there is a non-modal voice. Thus, we manually checked the F0 output from </w:t>
      </w:r>
      <w:proofErr w:type="spellStart"/>
      <w:r>
        <w:t>VoiceSauce</w:t>
      </w:r>
      <w:proofErr w:type="spellEnd"/>
      <w:r>
        <w:t xml:space="preserve"> for every </w:t>
      </w:r>
      <w:proofErr w:type="spellStart"/>
      <w:r>
        <w:t>V</w:t>
      </w:r>
      <w:r>
        <w:rPr>
          <w:rFonts w:ascii="MS Gothic" w:hAnsi="MS Gothic" w:cs="MS Gothic"/>
        </w:rPr>
        <w:t>ʔ</w:t>
      </w:r>
      <w:proofErr w:type="spellEnd"/>
      <w:r>
        <w:t xml:space="preserve"> token. We drew an F0 track for every </w:t>
      </w:r>
      <w:proofErr w:type="spellStart"/>
      <w:r>
        <w:t>V</w:t>
      </w:r>
      <w:r>
        <w:rPr>
          <w:rFonts w:ascii="MS Gothic" w:hAnsi="MS Gothic" w:cs="MS Gothic"/>
        </w:rPr>
        <w:t>ʔ</w:t>
      </w:r>
      <w:proofErr w:type="spellEnd"/>
      <w:r>
        <w:t xml:space="preserve"> token, and inspected whether there was pitch halving or doubling in the F0 track. When the pitch tracking failed, we excluded their F0 values from F0 analysis. These files are also excluded from H1*</w:t>
      </w:r>
      <w:r>
        <w:rPr>
          <w:rFonts w:cs="Palatino Linotype"/>
        </w:rPr>
        <w:t>–</w:t>
      </w:r>
      <w:r>
        <w:t>H2* analysis because the correct estimation of H1*–H2* depends on a correct estimation of F0. The pitch track plots and the excluded tokens are in Figure S1 and Table S1 in Supplementary Material 3.</w:t>
      </w:r>
    </w:p>
    <w:p w14:paraId="4E890F16" w14:textId="77777777" w:rsidR="002243A7" w:rsidRDefault="002243A7" w:rsidP="002243A7">
      <w:pPr>
        <w:pStyle w:val="MDPI31text"/>
      </w:pPr>
      <w:r>
        <w:t xml:space="preserve">We also performed visual and statistical inspection for the formant outputs to exclude tracking errors from formant analysis. H1*–H2* were calculated based on vowel formant. Thus, tokens with formant tracking errors were also excluded from H1*–H2* analysis. Within each vowel category, we calculated the </w:t>
      </w:r>
      <w:proofErr w:type="spellStart"/>
      <w:r>
        <w:t>Mahalanobis</w:t>
      </w:r>
      <w:proofErr w:type="spellEnd"/>
      <w:r>
        <w:t xml:space="preserve"> distance (De </w:t>
      </w:r>
      <w:proofErr w:type="spellStart"/>
      <w:r>
        <w:t>Maesschalck</w:t>
      </w:r>
      <w:proofErr w:type="spellEnd"/>
      <w:r>
        <w:t xml:space="preserve"> et al., 2000) on the F1-F2 panel between every individual token to the mean of the category. The larger the </w:t>
      </w:r>
      <w:proofErr w:type="spellStart"/>
      <w:r>
        <w:t>Mahalanobis</w:t>
      </w:r>
      <w:proofErr w:type="spellEnd"/>
      <w:r>
        <w:t xml:space="preserve"> distance, the more deviant the vowel is from the center of the category, and the more likely there is a tracking error for that vowel. We followed the criterion in </w:t>
      </w:r>
      <w:proofErr w:type="spellStart"/>
      <w:r>
        <w:t>Garellek</w:t>
      </w:r>
      <w:proofErr w:type="spellEnd"/>
      <w:r>
        <w:t xml:space="preserve"> and Esposito (2021) and Seyfarth and </w:t>
      </w:r>
      <w:proofErr w:type="spellStart"/>
      <w:r>
        <w:t>Garellek</w:t>
      </w:r>
      <w:proofErr w:type="spellEnd"/>
      <w:r>
        <w:t xml:space="preserve"> (2018), and regarded tokens with a </w:t>
      </w:r>
      <w:proofErr w:type="spellStart"/>
      <w:r>
        <w:t>Mahalanobis</w:t>
      </w:r>
      <w:proofErr w:type="spellEnd"/>
      <w:r>
        <w:t xml:space="preserve"> distance larger than 6 as an outlier and excluded them from the analysis of vowel quality and H1*–H2*. We also plotted the mean F1 and F2 of the mid-third portion of each vowel and excluded outliers detected by visual inspection. In addition, we manually checked the spectrogram of /u/s with an F2 greater than 1500 Hz. If the F2 tracking was wrong, the /u/ token was discarded from formant and H1*–H2* analysis. The vowel formant plots and the excluded tokens are in Figures S2-3 and Table S2 in Supplementary Material 3.</w:t>
      </w:r>
    </w:p>
    <w:p w14:paraId="04618CA9" w14:textId="7B14A27E" w:rsidR="00C41FDE" w:rsidRDefault="002243A7" w:rsidP="002243A7">
      <w:pPr>
        <w:pStyle w:val="MDPI31text"/>
      </w:pPr>
      <w:r>
        <w:t xml:space="preserve">After excluding the tracking errors of F0, F1, and F2, we transformed the values of F0, H1*–H2*, and HNR into z-score to reduce between-speaker variation and increase the power of the statistical analyses. We calculated the Log Z-score of F0 by first log-transforming the F0 in Hertz, then z-scoring it by speaker. We conducted a log-transformation on F0 values first because the distribution of F0 was right-skewed. The log-transformation resulted in a normal distribution of the F0 and increased the validity of the statistical analyses (Keene, 1995). Tokens with a z-score exceeding 3 were considered outliers (perhaps from tracking errors) and discarded from the analysis of that measure. Tokens with F0 outliers were excluded from H1*–H2* analysis. We used the log z-score of F0 and the z-score of HNR and duration in the statistical analyses in the following sections. We used the raw value rather than the z-score for H1*–H2*, F1, and F2. H1*–H2* went through more steps of outlier exclusion than other parameters such that the data is no longer balanced by participant or tone. There were more tracking errors for the vowel /u/ than other vowels. After excluding tracking errors for formants, F1 and F2 became unbalanced by participant and vowel. Using z-score by participant for H1*–H2*, F1, and F2 could therefore distort the data and obscure effects. The R code for detecting tracking errors and </w:t>
      </w:r>
      <w:r>
        <w:lastRenderedPageBreak/>
        <w:t>outliers and all the statistical analyses in the following sections is in Supplementary Material 4.</w:t>
      </w:r>
    </w:p>
    <w:p w14:paraId="4E3F3B0A" w14:textId="77777777" w:rsidR="00BF3F00" w:rsidRPr="001F31D1" w:rsidRDefault="00BF3F00" w:rsidP="006C7A15">
      <w:pPr>
        <w:pStyle w:val="MDPI21heading1"/>
      </w:pPr>
      <w:r w:rsidRPr="001F31D1">
        <w:t>3. Results</w:t>
      </w:r>
    </w:p>
    <w:p w14:paraId="2BBCE794" w14:textId="5375F49D" w:rsidR="00362576" w:rsidRPr="001F31D1" w:rsidRDefault="000A3C8E" w:rsidP="00362576">
      <w:pPr>
        <w:pStyle w:val="MDPI22heading2"/>
        <w:spacing w:before="240"/>
      </w:pPr>
      <w:r>
        <w:t>3</w:t>
      </w:r>
      <w:r w:rsidR="00362576" w:rsidRPr="0065760E">
        <w:t>.</w:t>
      </w:r>
      <w:r>
        <w:t>1</w:t>
      </w:r>
      <w:r w:rsidR="00362576" w:rsidRPr="0065760E">
        <w:t xml:space="preserve">. </w:t>
      </w:r>
      <w:r w:rsidRPr="000A3C8E">
        <w:t>The acoustic features of checked tones in citation forms</w:t>
      </w:r>
    </w:p>
    <w:p w14:paraId="4C77149E" w14:textId="77777777" w:rsidR="00367423" w:rsidRDefault="00367423" w:rsidP="00367423">
      <w:pPr>
        <w:pStyle w:val="MDPI31text"/>
      </w:pPr>
      <w:r>
        <w:t xml:space="preserve">Note that in </w:t>
      </w:r>
      <w:proofErr w:type="spellStart"/>
      <w:r>
        <w:t>Xiapu</w:t>
      </w:r>
      <w:proofErr w:type="spellEnd"/>
      <w:r>
        <w:t xml:space="preserve"> Min, checked syllables and checked tones are always associated with each other. Therefore the results measured from the vowels in checked syllables is equivalent to the results for checked tones. For simplicity, we will refer to the results for checked syllables and checked tones together as the results for checked tones. We chose “checked tone” as the reference because there are two checked tones and need to be differentiated.</w:t>
      </w:r>
    </w:p>
    <w:p w14:paraId="0F5EC000" w14:textId="77777777" w:rsidR="00367423" w:rsidRDefault="00367423" w:rsidP="00367423">
      <w:pPr>
        <w:pStyle w:val="MDPI31text"/>
      </w:pPr>
      <w:r>
        <w:t xml:space="preserve">The recording of one participant’s production of the citation forms was corrupted and thus discarded. One participant added an epenthetic vowel at the end of all the target syllables so that their recording was discarded. Eight participants produced 760 tokens in total (95 segments * 8 participants). 84 tokens were excluded because of either corrupted recording or mispronunciation, leaving 675 tokens valid for analysis. </w:t>
      </w:r>
      <w:proofErr w:type="spellStart"/>
      <w:r>
        <w:t>VoiceSauce</w:t>
      </w:r>
      <w:proofErr w:type="spellEnd"/>
      <w:r>
        <w:t xml:space="preserve"> (Shue et al., 2011) yielded 148198 data points in total. The tracking error and outlier detection and exclusion procedures were the same as described in Section 2.2. After data exclusion, there were 144235, 135300, 135300, 129225, and 147378 data points for F0, F1, F2, H1*–H2*, and HNR respectively. In order to normalize for duration differences when analyzing F0, H1*–H2*, and HNR, the data points were divided into nine equal time intervals and the mean of each interval was calculated. The descriptive statistics of the dataset can be found in Tables S3-5 in Supplementary Material 3.</w:t>
      </w:r>
    </w:p>
    <w:p w14:paraId="40F8883B" w14:textId="77777777" w:rsidR="00367423" w:rsidRDefault="00367423" w:rsidP="002719B3">
      <w:pPr>
        <w:pStyle w:val="Heading3"/>
      </w:pPr>
      <w:r>
        <w:t>3.1.1. F0</w:t>
      </w:r>
    </w:p>
    <w:p w14:paraId="090CF634" w14:textId="36CF080A" w:rsidR="00362576" w:rsidRDefault="00367423" w:rsidP="00367423">
      <w:pPr>
        <w:pStyle w:val="MDPI31text"/>
      </w:pPr>
      <w:r>
        <w:t>Figure 4 shows the average F0 value of each tone over nine equal-timed intervals for female and male participants respectively. Checked T2 and 5 are represented by dotted lines. For both female and males speakers, checked T5 has the highest F0 among all tones. Checked T2 has a similar onset as the rising T35. In general, tones produced by female speakers have higher F0 values than male speakers. T44, 23, 2, 11 are in a more compressed F0 range for male speakers than female speakers.</w:t>
      </w:r>
    </w:p>
    <w:p w14:paraId="3F742AFE" w14:textId="1A5E4D1E" w:rsidR="00EB2D46" w:rsidRDefault="00C1350B" w:rsidP="00852CEE">
      <w:pPr>
        <w:pStyle w:val="MDPI31text"/>
        <w:spacing w:before="240" w:after="120" w:line="240" w:lineRule="auto"/>
        <w:ind w:firstLine="0"/>
        <w:jc w:val="left"/>
      </w:pPr>
      <w:r>
        <w:rPr>
          <w:noProof/>
          <w:snapToGrid/>
        </w:rPr>
        <w:drawing>
          <wp:inline distT="0" distB="0" distL="0" distR="0" wp14:anchorId="2EC1424E" wp14:editId="0ADF91B8">
            <wp:extent cx="4928616" cy="2112264"/>
            <wp:effectExtent l="0" t="0" r="5715" b="2540"/>
            <wp:docPr id="185" name="Graphic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Graphic 185"/>
                    <pic:cNvPicPr/>
                  </pic:nvPicPr>
                  <pic:blipFill>
                    <a:blip r:embed="rId16">
                      <a:extLst>
                        <a:ext uri="{96DAC541-7B7A-43D3-8B79-37D633B846F1}">
                          <asvg:svgBlip xmlns:asvg="http://schemas.microsoft.com/office/drawing/2016/SVG/main" r:embed="rId17"/>
                        </a:ext>
                      </a:extLst>
                    </a:blip>
                    <a:stretch>
                      <a:fillRect/>
                    </a:stretch>
                  </pic:blipFill>
                  <pic:spPr>
                    <a:xfrm>
                      <a:off x="0" y="0"/>
                      <a:ext cx="4928616" cy="2112264"/>
                    </a:xfrm>
                    <a:prstGeom prst="rect">
                      <a:avLst/>
                    </a:prstGeom>
                  </pic:spPr>
                </pic:pic>
              </a:graphicData>
            </a:graphic>
          </wp:inline>
        </w:drawing>
      </w:r>
    </w:p>
    <w:p w14:paraId="7E53E933" w14:textId="5F0D900B" w:rsidR="00362576" w:rsidRPr="00870D28" w:rsidRDefault="00852CEE" w:rsidP="00870D28">
      <w:pPr>
        <w:pStyle w:val="MDPI31text"/>
        <w:spacing w:before="120" w:after="240"/>
        <w:ind w:firstLine="0"/>
        <w:rPr>
          <w:sz w:val="18"/>
          <w:szCs w:val="18"/>
        </w:rPr>
      </w:pPr>
      <w:r w:rsidRPr="00870D28">
        <w:rPr>
          <w:b/>
          <w:sz w:val="18"/>
          <w:szCs w:val="18"/>
        </w:rPr>
        <w:t xml:space="preserve">Figure </w:t>
      </w:r>
      <w:r w:rsidR="0016715C" w:rsidRPr="00870D28">
        <w:rPr>
          <w:b/>
          <w:sz w:val="18"/>
          <w:szCs w:val="18"/>
        </w:rPr>
        <w:t>4</w:t>
      </w:r>
      <w:r w:rsidRPr="00870D28">
        <w:rPr>
          <w:b/>
          <w:sz w:val="18"/>
          <w:szCs w:val="18"/>
        </w:rPr>
        <w:t xml:space="preserve">. </w:t>
      </w:r>
      <w:r w:rsidR="0016715C" w:rsidRPr="00870D28">
        <w:rPr>
          <w:sz w:val="18"/>
          <w:szCs w:val="18"/>
        </w:rPr>
        <w:t xml:space="preserve">Average F0 track for female and male speakers of the seven tones in </w:t>
      </w:r>
      <w:proofErr w:type="spellStart"/>
      <w:r w:rsidR="0016715C" w:rsidRPr="00870D28">
        <w:rPr>
          <w:sz w:val="18"/>
          <w:szCs w:val="18"/>
        </w:rPr>
        <w:t>Xiapu</w:t>
      </w:r>
      <w:proofErr w:type="spellEnd"/>
      <w:r w:rsidR="0016715C" w:rsidRPr="00870D28">
        <w:rPr>
          <w:sz w:val="18"/>
          <w:szCs w:val="18"/>
        </w:rPr>
        <w:t xml:space="preserve"> Min.</w:t>
      </w:r>
    </w:p>
    <w:p w14:paraId="42FFA1E2" w14:textId="77777777" w:rsidR="007F3918" w:rsidRDefault="007F3918" w:rsidP="007F3918">
      <w:pPr>
        <w:pStyle w:val="MDPI31text"/>
      </w:pPr>
      <w:r>
        <w:t xml:space="preserve">Figure 5 shows that the F0 values in Hertz have large variation between females and males. We need to transform the F0 values in Hertz to a less varied scale in order to reduce between-speaker variation and establish a more uniformed representation of the tonal values. Log z-score has been found to be the most effective measure for reducing between-speaker variation among other F0 normalization methods (Zhu, 2004), and has been used in several studies (Duan &amp; Jia, 2015; Hu et al., 2012; Jia &amp; Li, 2012). The calculation of log </w:t>
      </w:r>
      <w:r>
        <w:lastRenderedPageBreak/>
        <w:t xml:space="preserve">z-score was described in Section 2.2. We thus use the log z-score of F0 to represent the relative pitch height and contour of the seven tones in </w:t>
      </w:r>
      <w:proofErr w:type="spellStart"/>
      <w:r>
        <w:t>Xiapu</w:t>
      </w:r>
      <w:proofErr w:type="spellEnd"/>
      <w:r>
        <w:t xml:space="preserve"> Min in Figure 5a.</w:t>
      </w:r>
    </w:p>
    <w:p w14:paraId="71464E0C" w14:textId="3D1F3836" w:rsidR="00362576" w:rsidRDefault="007F3918" w:rsidP="007F3918">
      <w:pPr>
        <w:pStyle w:val="MDPI31text"/>
      </w:pPr>
      <w:r>
        <w:t>Tonal values in Chinese languages are usually represented by Chao numerals. Shi et al. (2010) proposed a T-score to transform the log-transformed F0 value of tone into a 0-5 scale. T-scored is calculated using Formula (</w:t>
      </w:r>
      <w:r w:rsidR="00FE52FF">
        <w:t>9</w:t>
      </w:r>
      <w:r>
        <w:t>). F0 represents the F0 value of the current time point. F0min and F0max are the minimum and maximum values of F0 among all time points. The correspondence between T-score and Chao numeral is in Table 8. Liu (2008) proposed that each category should overlap ±0.1 with the neighboring categories to allow flexibility. T-scores at the borderline can be assigned either the lower or the higher Chao numeral.</w:t>
      </w:r>
    </w:p>
    <w:p w14:paraId="15D24470" w14:textId="77777777" w:rsidR="001B70DA" w:rsidRDefault="001B70DA" w:rsidP="007F3918">
      <w:pPr>
        <w:pStyle w:val="MDPI31text"/>
      </w:pP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3F3369" w:rsidRPr="00481443" w14:paraId="773358C3" w14:textId="77777777" w:rsidTr="003F3369">
        <w:tc>
          <w:tcPr>
            <w:tcW w:w="7428" w:type="dxa"/>
          </w:tcPr>
          <w:p w14:paraId="36F9274E" w14:textId="0AF0AF4D" w:rsidR="003F3369" w:rsidRPr="00434E60" w:rsidRDefault="00AF4E96" w:rsidP="00434E60">
            <w:pPr>
              <w:pStyle w:val="MDPI39equation"/>
            </w:pPr>
            <m:oMathPara>
              <m:oMath>
                <m:r>
                  <w:rPr>
                    <w:rStyle w:val="PlaceholderText"/>
                    <w:rFonts w:ascii="Cambria Math" w:hAnsi="Cambria Math"/>
                    <w:color w:val="000000"/>
                  </w:rPr>
                  <m:t>T</m:t>
                </m:r>
                <m:r>
                  <m:rPr>
                    <m:sty m:val="p"/>
                  </m:rPr>
                  <w:rPr>
                    <w:rStyle w:val="PlaceholderText"/>
                    <w:rFonts w:ascii="Cambria Math" w:hAnsi="Cambria Math"/>
                    <w:color w:val="000000"/>
                  </w:rPr>
                  <m:t>=</m:t>
                </m:r>
                <m:f>
                  <m:fPr>
                    <m:ctrlPr>
                      <w:rPr>
                        <w:rStyle w:val="PlaceholderText"/>
                        <w:rFonts w:ascii="Cambria Math" w:hAnsi="Cambria Math"/>
                        <w:color w:val="000000"/>
                      </w:rPr>
                    </m:ctrlPr>
                  </m:fPr>
                  <m:num>
                    <m:sSub>
                      <m:sSubPr>
                        <m:ctrlPr>
                          <w:rPr>
                            <w:rStyle w:val="PlaceholderText"/>
                            <w:rFonts w:ascii="Cambria Math" w:hAnsi="Cambria Math"/>
                            <w:color w:val="000000"/>
                          </w:rPr>
                        </m:ctrlPr>
                      </m:sSubPr>
                      <m:e>
                        <m:r>
                          <w:rPr>
                            <w:rStyle w:val="PlaceholderText"/>
                            <w:rFonts w:ascii="Cambria Math" w:hAnsi="Cambria Math"/>
                            <w:color w:val="000000"/>
                          </w:rPr>
                          <m:t>log</m:t>
                        </m:r>
                      </m:e>
                      <m:sub>
                        <m:r>
                          <m:rPr>
                            <m:sty m:val="p"/>
                          </m:rPr>
                          <w:rPr>
                            <w:rStyle w:val="PlaceholderText"/>
                            <w:rFonts w:ascii="Cambria Math" w:hAnsi="Cambria Math"/>
                            <w:color w:val="000000"/>
                          </w:rPr>
                          <m:t>10</m:t>
                        </m:r>
                      </m:sub>
                    </m:sSub>
                    <m:d>
                      <m:dPr>
                        <m:ctrlPr>
                          <w:rPr>
                            <w:rStyle w:val="PlaceholderText"/>
                            <w:rFonts w:ascii="Cambria Math" w:hAnsi="Cambria Math"/>
                            <w:color w:val="000000"/>
                          </w:rPr>
                        </m:ctrlPr>
                      </m:dPr>
                      <m:e>
                        <m:r>
                          <w:rPr>
                            <w:rStyle w:val="PlaceholderText"/>
                            <w:rFonts w:ascii="Cambria Math" w:hAnsi="Cambria Math"/>
                            <w:color w:val="000000"/>
                          </w:rPr>
                          <m:t>F</m:t>
                        </m:r>
                        <m:r>
                          <m:rPr>
                            <m:sty m:val="p"/>
                          </m:rPr>
                          <w:rPr>
                            <w:rStyle w:val="PlaceholderText"/>
                            <w:rFonts w:ascii="Cambria Math" w:hAnsi="Cambria Math"/>
                            <w:color w:val="000000"/>
                          </w:rPr>
                          <m:t>0</m:t>
                        </m:r>
                      </m:e>
                    </m:d>
                    <m:r>
                      <m:rPr>
                        <m:sty m:val="p"/>
                      </m:rPr>
                      <w:rPr>
                        <w:rStyle w:val="PlaceholderText"/>
                        <w:rFonts w:ascii="Cambria Math" w:hAnsi="Cambria Math"/>
                        <w:color w:val="000000"/>
                      </w:rPr>
                      <m:t>-</m:t>
                    </m:r>
                    <m:sSub>
                      <m:sSubPr>
                        <m:ctrlPr>
                          <w:rPr>
                            <w:rStyle w:val="PlaceholderText"/>
                            <w:rFonts w:ascii="Cambria Math" w:hAnsi="Cambria Math"/>
                            <w:color w:val="000000"/>
                          </w:rPr>
                        </m:ctrlPr>
                      </m:sSubPr>
                      <m:e>
                        <m:r>
                          <w:rPr>
                            <w:rStyle w:val="PlaceholderText"/>
                            <w:rFonts w:ascii="Cambria Math" w:hAnsi="Cambria Math"/>
                            <w:color w:val="000000"/>
                          </w:rPr>
                          <m:t>log</m:t>
                        </m:r>
                      </m:e>
                      <m:sub>
                        <m:r>
                          <m:rPr>
                            <m:sty m:val="p"/>
                          </m:rPr>
                          <w:rPr>
                            <w:rStyle w:val="PlaceholderText"/>
                            <w:rFonts w:ascii="Cambria Math" w:hAnsi="Cambria Math"/>
                            <w:color w:val="000000"/>
                          </w:rPr>
                          <m:t>10</m:t>
                        </m:r>
                      </m:sub>
                    </m:sSub>
                    <m:r>
                      <m:rPr>
                        <m:sty m:val="p"/>
                      </m:rPr>
                      <w:rPr>
                        <w:rStyle w:val="PlaceholderText"/>
                        <w:rFonts w:ascii="Cambria Math" w:hAnsi="Cambria Math"/>
                        <w:color w:val="000000"/>
                      </w:rPr>
                      <m:t>(</m:t>
                    </m:r>
                    <m:sSub>
                      <m:sSubPr>
                        <m:ctrlPr>
                          <w:rPr>
                            <w:rStyle w:val="PlaceholderText"/>
                            <w:rFonts w:ascii="Cambria Math" w:hAnsi="Cambria Math"/>
                            <w:i/>
                            <w:color w:val="000000"/>
                          </w:rPr>
                        </m:ctrlPr>
                      </m:sSubPr>
                      <m:e>
                        <m:r>
                          <w:rPr>
                            <w:rStyle w:val="PlaceholderText"/>
                            <w:rFonts w:ascii="Cambria Math" w:hAnsi="Cambria Math"/>
                            <w:color w:val="000000"/>
                          </w:rPr>
                          <m:t>F0</m:t>
                        </m:r>
                      </m:e>
                      <m:sub>
                        <m:r>
                          <w:rPr>
                            <w:rStyle w:val="PlaceholderText"/>
                            <w:rFonts w:ascii="Cambria Math" w:hAnsi="Cambria Math"/>
                            <w:color w:val="000000"/>
                          </w:rPr>
                          <m:t>min</m:t>
                        </m:r>
                      </m:sub>
                    </m:sSub>
                    <m:r>
                      <m:rPr>
                        <m:sty m:val="p"/>
                      </m:rPr>
                      <w:rPr>
                        <w:rStyle w:val="PlaceholderText"/>
                        <w:rFonts w:ascii="Cambria Math" w:hAnsi="Cambria Math"/>
                        <w:color w:val="000000"/>
                      </w:rPr>
                      <m:t>)</m:t>
                    </m:r>
                  </m:num>
                  <m:den>
                    <m:sSub>
                      <m:sSubPr>
                        <m:ctrlPr>
                          <w:rPr>
                            <w:rStyle w:val="PlaceholderText"/>
                            <w:rFonts w:ascii="Cambria Math" w:hAnsi="Cambria Math"/>
                            <w:color w:val="000000"/>
                          </w:rPr>
                        </m:ctrlPr>
                      </m:sSubPr>
                      <m:e>
                        <m:r>
                          <w:rPr>
                            <w:rStyle w:val="PlaceholderText"/>
                            <w:rFonts w:ascii="Cambria Math" w:hAnsi="Cambria Math"/>
                            <w:color w:val="000000"/>
                          </w:rPr>
                          <m:t>log</m:t>
                        </m:r>
                      </m:e>
                      <m:sub>
                        <m:r>
                          <m:rPr>
                            <m:sty m:val="p"/>
                          </m:rPr>
                          <w:rPr>
                            <w:rStyle w:val="PlaceholderText"/>
                            <w:rFonts w:ascii="Cambria Math" w:hAnsi="Cambria Math"/>
                            <w:color w:val="000000"/>
                          </w:rPr>
                          <m:t>10</m:t>
                        </m:r>
                      </m:sub>
                    </m:sSub>
                    <m:sSub>
                      <m:sSubPr>
                        <m:ctrlPr>
                          <w:rPr>
                            <w:rStyle w:val="PlaceholderText"/>
                            <w:rFonts w:ascii="Cambria Math" w:hAnsi="Cambria Math"/>
                            <w:color w:val="000000"/>
                          </w:rPr>
                        </m:ctrlPr>
                      </m:sSubPr>
                      <m:e>
                        <m:r>
                          <w:rPr>
                            <w:rStyle w:val="PlaceholderText"/>
                            <w:rFonts w:ascii="Cambria Math" w:hAnsi="Cambria Math"/>
                            <w:color w:val="000000"/>
                          </w:rPr>
                          <m:t>F</m:t>
                        </m:r>
                        <m:r>
                          <m:rPr>
                            <m:sty m:val="p"/>
                          </m:rPr>
                          <w:rPr>
                            <w:rStyle w:val="PlaceholderText"/>
                            <w:rFonts w:ascii="Cambria Math" w:hAnsi="Cambria Math"/>
                            <w:color w:val="000000"/>
                          </w:rPr>
                          <m:t>0</m:t>
                        </m:r>
                      </m:e>
                      <m:sub>
                        <m:r>
                          <w:rPr>
                            <w:rStyle w:val="PlaceholderText"/>
                            <w:rFonts w:ascii="Cambria Math" w:hAnsi="Cambria Math"/>
                            <w:color w:val="000000"/>
                          </w:rPr>
                          <m:t>max</m:t>
                        </m:r>
                      </m:sub>
                    </m:sSub>
                    <m:r>
                      <m:rPr>
                        <m:sty m:val="p"/>
                      </m:rPr>
                      <w:rPr>
                        <w:rStyle w:val="PlaceholderText"/>
                        <w:rFonts w:ascii="Cambria Math" w:hAnsi="Cambria Math"/>
                        <w:color w:val="000000"/>
                      </w:rPr>
                      <m:t>-</m:t>
                    </m:r>
                    <m:sSub>
                      <m:sSubPr>
                        <m:ctrlPr>
                          <w:rPr>
                            <w:rStyle w:val="PlaceholderText"/>
                            <w:rFonts w:ascii="Cambria Math" w:hAnsi="Cambria Math"/>
                            <w:color w:val="000000"/>
                          </w:rPr>
                        </m:ctrlPr>
                      </m:sSubPr>
                      <m:e>
                        <m:r>
                          <w:rPr>
                            <w:rStyle w:val="PlaceholderText"/>
                            <w:rFonts w:ascii="Cambria Math" w:hAnsi="Cambria Math"/>
                            <w:color w:val="000000"/>
                          </w:rPr>
                          <m:t>log</m:t>
                        </m:r>
                      </m:e>
                      <m:sub>
                        <m:r>
                          <m:rPr>
                            <m:sty m:val="p"/>
                          </m:rPr>
                          <w:rPr>
                            <w:rStyle w:val="PlaceholderText"/>
                            <w:rFonts w:ascii="Cambria Math" w:hAnsi="Cambria Math"/>
                            <w:color w:val="000000"/>
                          </w:rPr>
                          <m:t>10</m:t>
                        </m:r>
                      </m:sub>
                    </m:sSub>
                    <m:sSub>
                      <m:sSubPr>
                        <m:ctrlPr>
                          <w:rPr>
                            <w:rStyle w:val="PlaceholderText"/>
                            <w:rFonts w:ascii="Cambria Math" w:hAnsi="Cambria Math"/>
                            <w:color w:val="000000"/>
                          </w:rPr>
                        </m:ctrlPr>
                      </m:sSubPr>
                      <m:e>
                        <m:r>
                          <w:rPr>
                            <w:rStyle w:val="PlaceholderText"/>
                            <w:rFonts w:ascii="Cambria Math" w:hAnsi="Cambria Math"/>
                            <w:color w:val="000000"/>
                          </w:rPr>
                          <m:t>F</m:t>
                        </m:r>
                        <m:r>
                          <m:rPr>
                            <m:sty m:val="p"/>
                          </m:rPr>
                          <w:rPr>
                            <w:rStyle w:val="PlaceholderText"/>
                            <w:rFonts w:ascii="Cambria Math" w:hAnsi="Cambria Math"/>
                            <w:color w:val="000000"/>
                          </w:rPr>
                          <m:t>0</m:t>
                        </m:r>
                      </m:e>
                      <m:sub>
                        <m:r>
                          <w:rPr>
                            <w:rStyle w:val="PlaceholderText"/>
                            <w:rFonts w:ascii="Cambria Math" w:hAnsi="Cambria Math"/>
                            <w:color w:val="000000"/>
                          </w:rPr>
                          <m:t>min</m:t>
                        </m:r>
                      </m:sub>
                    </m:sSub>
                  </m:den>
                </m:f>
                <m:r>
                  <m:rPr>
                    <m:sty m:val="p"/>
                  </m:rPr>
                  <w:rPr>
                    <w:rStyle w:val="PlaceholderText"/>
                    <w:rFonts w:ascii="Cambria Math" w:hAnsi="Cambria Math"/>
                    <w:color w:val="000000"/>
                  </w:rPr>
                  <m:t>×5</m:t>
                </m:r>
              </m:oMath>
            </m:oMathPara>
          </w:p>
        </w:tc>
        <w:tc>
          <w:tcPr>
            <w:tcW w:w="431" w:type="dxa"/>
            <w:vAlign w:val="center"/>
          </w:tcPr>
          <w:p w14:paraId="4B00C286" w14:textId="00F5E27C" w:rsidR="003F3369" w:rsidRPr="003030D2" w:rsidRDefault="003F3369" w:rsidP="003F3369">
            <w:pPr>
              <w:pStyle w:val="MDPI3aequationnumber"/>
              <w:spacing w:line="260" w:lineRule="atLeast"/>
            </w:pPr>
            <w:r w:rsidRPr="003030D2">
              <w:t>(</w:t>
            </w:r>
            <w:r w:rsidR="00FE52FF">
              <w:t>9</w:t>
            </w:r>
            <w:r w:rsidRPr="003030D2">
              <w:t>)</w:t>
            </w:r>
          </w:p>
        </w:tc>
      </w:tr>
    </w:tbl>
    <w:p w14:paraId="63513D3B" w14:textId="4C1035A3" w:rsidR="008742F5" w:rsidRDefault="008742F5" w:rsidP="008742F5">
      <w:pPr>
        <w:pStyle w:val="MDPI41tablecaption"/>
      </w:pPr>
      <w:r>
        <w:rPr>
          <w:b/>
        </w:rPr>
        <w:t>Table 8</w:t>
      </w:r>
      <w:r w:rsidRPr="00325902">
        <w:rPr>
          <w:b/>
        </w:rPr>
        <w:t>.</w:t>
      </w:r>
      <w:r w:rsidRPr="00325902">
        <w:t xml:space="preserve"> </w:t>
      </w:r>
      <w:r w:rsidRPr="008742F5">
        <w:t>T-score and Chao numeral conversion (Liu, 2008)</w:t>
      </w:r>
    </w:p>
    <w:tbl>
      <w:tblPr>
        <w:tblW w:w="7857" w:type="dxa"/>
        <w:tblInd w:w="2608" w:type="dxa"/>
        <w:tblBorders>
          <w:top w:val="single" w:sz="8"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1309"/>
        <w:gridCol w:w="1310"/>
        <w:gridCol w:w="1309"/>
        <w:gridCol w:w="1310"/>
        <w:gridCol w:w="1309"/>
        <w:gridCol w:w="1310"/>
      </w:tblGrid>
      <w:tr w:rsidR="00C571DC" w:rsidRPr="00481443" w14:paraId="0D7DF90B" w14:textId="77777777" w:rsidTr="00A7256E">
        <w:tc>
          <w:tcPr>
            <w:tcW w:w="1309" w:type="dxa"/>
            <w:shd w:val="clear" w:color="auto" w:fill="auto"/>
          </w:tcPr>
          <w:p w14:paraId="4973A439" w14:textId="79FDD2D5" w:rsidR="00C571DC" w:rsidRPr="00C571DC" w:rsidRDefault="00C571DC" w:rsidP="00C571DC">
            <w:pPr>
              <w:pStyle w:val="MDPI42tablebody"/>
              <w:spacing w:line="240" w:lineRule="auto"/>
              <w:rPr>
                <w:rFonts w:eastAsia="DengXian"/>
                <w:b/>
                <w:snapToGrid/>
                <w:lang w:eastAsia="zh-CN"/>
              </w:rPr>
            </w:pPr>
            <w:r w:rsidRPr="00C571DC">
              <w:rPr>
                <w:rFonts w:eastAsia="DengXian"/>
                <w:b/>
                <w:snapToGrid/>
                <w:lang w:eastAsia="zh-CN"/>
              </w:rPr>
              <w:t>T</w:t>
            </w:r>
          </w:p>
        </w:tc>
        <w:tc>
          <w:tcPr>
            <w:tcW w:w="1310" w:type="dxa"/>
            <w:shd w:val="clear" w:color="auto" w:fill="auto"/>
          </w:tcPr>
          <w:p w14:paraId="0FEF251B" w14:textId="198E23C0" w:rsidR="00C571DC" w:rsidRPr="00C571DC" w:rsidRDefault="00C571DC" w:rsidP="00C571DC">
            <w:pPr>
              <w:pStyle w:val="MDPI42tablebody"/>
              <w:spacing w:line="240" w:lineRule="auto"/>
              <w:rPr>
                <w:rFonts w:eastAsia="DengXian"/>
                <w:b/>
                <w:snapToGrid/>
                <w:lang w:eastAsia="zh-CN"/>
              </w:rPr>
            </w:pPr>
            <w:r w:rsidRPr="00C571DC">
              <w:rPr>
                <w:rFonts w:eastAsia="DengXian"/>
                <w:b/>
                <w:snapToGrid/>
                <w:lang w:eastAsia="zh-CN"/>
              </w:rPr>
              <w:t>0-1.1</w:t>
            </w:r>
          </w:p>
        </w:tc>
        <w:tc>
          <w:tcPr>
            <w:tcW w:w="1309" w:type="dxa"/>
            <w:shd w:val="clear" w:color="auto" w:fill="auto"/>
          </w:tcPr>
          <w:p w14:paraId="646F323B" w14:textId="41C30DC1" w:rsidR="00C571DC" w:rsidRPr="00C571DC" w:rsidRDefault="00C571DC" w:rsidP="00C571DC">
            <w:pPr>
              <w:pStyle w:val="MDPI42tablebody"/>
              <w:spacing w:line="240" w:lineRule="auto"/>
              <w:rPr>
                <w:rFonts w:eastAsia="DengXian"/>
                <w:b/>
                <w:snapToGrid/>
                <w:lang w:eastAsia="zh-CN"/>
              </w:rPr>
            </w:pPr>
            <w:r w:rsidRPr="00C571DC">
              <w:rPr>
                <w:rFonts w:eastAsia="DengXian"/>
                <w:b/>
                <w:snapToGrid/>
                <w:lang w:eastAsia="zh-CN"/>
              </w:rPr>
              <w:t>0.9-2.1</w:t>
            </w:r>
          </w:p>
        </w:tc>
        <w:tc>
          <w:tcPr>
            <w:tcW w:w="1310" w:type="dxa"/>
            <w:shd w:val="clear" w:color="auto" w:fill="auto"/>
          </w:tcPr>
          <w:p w14:paraId="18E6EED5" w14:textId="03E116BA" w:rsidR="00C571DC" w:rsidRPr="00C571DC" w:rsidRDefault="00C571DC" w:rsidP="00C571DC">
            <w:pPr>
              <w:pStyle w:val="MDPI42tablebody"/>
              <w:spacing w:line="240" w:lineRule="auto"/>
              <w:rPr>
                <w:rFonts w:eastAsia="DengXian"/>
                <w:b/>
                <w:snapToGrid/>
                <w:lang w:eastAsia="zh-CN"/>
              </w:rPr>
            </w:pPr>
            <w:r w:rsidRPr="00C571DC">
              <w:rPr>
                <w:rFonts w:eastAsia="DengXian"/>
                <w:b/>
                <w:snapToGrid/>
                <w:lang w:eastAsia="zh-CN"/>
              </w:rPr>
              <w:t>1.9-3.1</w:t>
            </w:r>
          </w:p>
        </w:tc>
        <w:tc>
          <w:tcPr>
            <w:tcW w:w="1309" w:type="dxa"/>
            <w:shd w:val="clear" w:color="auto" w:fill="auto"/>
          </w:tcPr>
          <w:p w14:paraId="6E651C58" w14:textId="23C9B1AF" w:rsidR="00C571DC" w:rsidRPr="00C571DC" w:rsidRDefault="00C571DC" w:rsidP="00C571DC">
            <w:pPr>
              <w:pStyle w:val="MDPI42tablebody"/>
              <w:spacing w:line="240" w:lineRule="auto"/>
              <w:rPr>
                <w:rFonts w:eastAsia="DengXian"/>
                <w:b/>
                <w:snapToGrid/>
                <w:lang w:eastAsia="zh-CN"/>
              </w:rPr>
            </w:pPr>
            <w:r w:rsidRPr="00C571DC">
              <w:rPr>
                <w:rFonts w:eastAsia="DengXian"/>
                <w:b/>
                <w:snapToGrid/>
                <w:lang w:eastAsia="zh-CN"/>
              </w:rPr>
              <w:t>2.9-4.1</w:t>
            </w:r>
          </w:p>
        </w:tc>
        <w:tc>
          <w:tcPr>
            <w:tcW w:w="1310" w:type="dxa"/>
            <w:shd w:val="clear" w:color="auto" w:fill="auto"/>
          </w:tcPr>
          <w:p w14:paraId="37FD5A4C" w14:textId="54CD9851" w:rsidR="00C571DC" w:rsidRPr="00C571DC" w:rsidRDefault="00C571DC" w:rsidP="00C571DC">
            <w:pPr>
              <w:pStyle w:val="MDPI42tablebody"/>
              <w:spacing w:line="240" w:lineRule="auto"/>
              <w:rPr>
                <w:rFonts w:eastAsia="DengXian"/>
                <w:b/>
                <w:snapToGrid/>
                <w:lang w:eastAsia="zh-CN"/>
              </w:rPr>
            </w:pPr>
            <w:r w:rsidRPr="00C571DC">
              <w:rPr>
                <w:rFonts w:eastAsia="DengXian"/>
                <w:b/>
                <w:snapToGrid/>
                <w:lang w:eastAsia="zh-CN"/>
              </w:rPr>
              <w:t>3.9-5</w:t>
            </w:r>
          </w:p>
        </w:tc>
      </w:tr>
      <w:tr w:rsidR="00C571DC" w:rsidRPr="00481443" w14:paraId="64CBEE3F" w14:textId="77777777" w:rsidTr="00A7256E">
        <w:tc>
          <w:tcPr>
            <w:tcW w:w="1309" w:type="dxa"/>
            <w:shd w:val="clear" w:color="auto" w:fill="auto"/>
          </w:tcPr>
          <w:p w14:paraId="77106318" w14:textId="45886B50" w:rsidR="00C571DC" w:rsidRPr="00F220D4" w:rsidRDefault="00C571DC" w:rsidP="00C571DC">
            <w:pPr>
              <w:pStyle w:val="MDPI42tablebody"/>
              <w:spacing w:line="240" w:lineRule="auto"/>
            </w:pPr>
            <w:r>
              <w:rPr>
                <w:highlight w:val="white"/>
              </w:rPr>
              <w:t>Chao numeral</w:t>
            </w:r>
          </w:p>
        </w:tc>
        <w:tc>
          <w:tcPr>
            <w:tcW w:w="1310" w:type="dxa"/>
            <w:shd w:val="clear" w:color="auto" w:fill="auto"/>
          </w:tcPr>
          <w:p w14:paraId="34C7CFE5" w14:textId="1D89C7BD" w:rsidR="00C571DC" w:rsidRPr="00F220D4" w:rsidRDefault="00C571DC" w:rsidP="00C571DC">
            <w:pPr>
              <w:pStyle w:val="MDPI42tablebody"/>
              <w:spacing w:line="240" w:lineRule="auto"/>
            </w:pPr>
            <w:r>
              <w:rPr>
                <w:highlight w:val="white"/>
              </w:rPr>
              <w:t>1</w:t>
            </w:r>
          </w:p>
        </w:tc>
        <w:tc>
          <w:tcPr>
            <w:tcW w:w="1309" w:type="dxa"/>
            <w:shd w:val="clear" w:color="auto" w:fill="auto"/>
          </w:tcPr>
          <w:p w14:paraId="707F672B" w14:textId="720F5C38" w:rsidR="00C571DC" w:rsidRPr="00F220D4" w:rsidRDefault="00C571DC" w:rsidP="00C571DC">
            <w:pPr>
              <w:pStyle w:val="MDPI42tablebody"/>
              <w:spacing w:line="240" w:lineRule="auto"/>
            </w:pPr>
            <w:r>
              <w:rPr>
                <w:highlight w:val="white"/>
              </w:rPr>
              <w:t>2</w:t>
            </w:r>
          </w:p>
        </w:tc>
        <w:tc>
          <w:tcPr>
            <w:tcW w:w="1310" w:type="dxa"/>
            <w:shd w:val="clear" w:color="auto" w:fill="auto"/>
          </w:tcPr>
          <w:p w14:paraId="62A5DACC" w14:textId="27D9FB43" w:rsidR="00C571DC" w:rsidRPr="00F220D4" w:rsidRDefault="00C571DC" w:rsidP="00C571DC">
            <w:pPr>
              <w:pStyle w:val="MDPI42tablebody"/>
              <w:spacing w:line="240" w:lineRule="auto"/>
            </w:pPr>
            <w:r>
              <w:rPr>
                <w:highlight w:val="white"/>
              </w:rPr>
              <w:t>3</w:t>
            </w:r>
          </w:p>
        </w:tc>
        <w:tc>
          <w:tcPr>
            <w:tcW w:w="1309" w:type="dxa"/>
            <w:shd w:val="clear" w:color="auto" w:fill="auto"/>
          </w:tcPr>
          <w:p w14:paraId="0FC7BFD2" w14:textId="50EBF458" w:rsidR="00C571DC" w:rsidRPr="00F220D4" w:rsidRDefault="00C571DC" w:rsidP="00C571DC">
            <w:pPr>
              <w:pStyle w:val="MDPI42tablebody"/>
              <w:spacing w:line="240" w:lineRule="auto"/>
            </w:pPr>
            <w:r>
              <w:rPr>
                <w:highlight w:val="white"/>
              </w:rPr>
              <w:t>4</w:t>
            </w:r>
          </w:p>
        </w:tc>
        <w:tc>
          <w:tcPr>
            <w:tcW w:w="1310" w:type="dxa"/>
            <w:shd w:val="clear" w:color="auto" w:fill="auto"/>
          </w:tcPr>
          <w:p w14:paraId="7D168A7E" w14:textId="1D124532" w:rsidR="00C571DC" w:rsidRPr="00F220D4" w:rsidRDefault="00C571DC" w:rsidP="00C571DC">
            <w:pPr>
              <w:pStyle w:val="MDPI42tablebody"/>
              <w:spacing w:line="240" w:lineRule="auto"/>
            </w:pPr>
            <w:r>
              <w:rPr>
                <w:highlight w:val="white"/>
              </w:rPr>
              <w:t>5</w:t>
            </w:r>
          </w:p>
        </w:tc>
      </w:tr>
    </w:tbl>
    <w:p w14:paraId="3617246C" w14:textId="02C82A98" w:rsidR="007F3918" w:rsidRDefault="0034016A" w:rsidP="00CD2D37">
      <w:pPr>
        <w:pStyle w:val="MDPI31text"/>
        <w:spacing w:before="240" w:after="120"/>
      </w:pPr>
      <w:r w:rsidRPr="0034016A">
        <w:t xml:space="preserve">Several studies on Chinese languages have adopted this T-score to transform F0 values to Chao numerals (e.g. Shao, 2012; Tang, 2014; </w:t>
      </w:r>
      <w:proofErr w:type="spellStart"/>
      <w:r w:rsidRPr="0034016A">
        <w:t>Su</w:t>
      </w:r>
      <w:proofErr w:type="spellEnd"/>
      <w:r w:rsidRPr="0034016A">
        <w:t xml:space="preserve">, 2016). This study uses the same method to calculate the Chao numerals for </w:t>
      </w:r>
      <w:proofErr w:type="spellStart"/>
      <w:r w:rsidRPr="0034016A">
        <w:t>Xiapu</w:t>
      </w:r>
      <w:proofErr w:type="spellEnd"/>
      <w:r w:rsidRPr="0034016A">
        <w:t xml:space="preserve"> Min tones. We modified Formula (</w:t>
      </w:r>
      <w:r w:rsidR="00FE52FF">
        <w:t>9</w:t>
      </w:r>
      <w:r w:rsidRPr="0034016A">
        <w:t>) into Formula (</w:t>
      </w:r>
      <w:r w:rsidR="00FE52FF">
        <w:t>10</w:t>
      </w:r>
      <w:r w:rsidRPr="0034016A">
        <w:t>) for calculating the T-score. Rather than using the logged value of F0, we use the log z-score (LZ) of F0 because it can further reduce between-speaker variation. This modified T-score does not change the relative position of tones represented by log z-score in Figure 5a, but converts the log z-score to a 0-5 scale so that it is more convenient to assign Chao numerals to the tones. The T-scores of each tone over nine equal-timed intervals are shown in Figure 5b.</w:t>
      </w:r>
    </w:p>
    <w:tbl>
      <w:tblPr>
        <w:tblW w:w="7864" w:type="dxa"/>
        <w:tblInd w:w="2608" w:type="dxa"/>
        <w:tblCellMar>
          <w:left w:w="0" w:type="dxa"/>
          <w:right w:w="0" w:type="dxa"/>
        </w:tblCellMar>
        <w:tblLook w:val="04A0" w:firstRow="1" w:lastRow="0" w:firstColumn="1" w:lastColumn="0" w:noHBand="0" w:noVBand="1"/>
      </w:tblPr>
      <w:tblGrid>
        <w:gridCol w:w="7433"/>
        <w:gridCol w:w="431"/>
      </w:tblGrid>
      <w:tr w:rsidR="00434E60" w:rsidRPr="00481443" w14:paraId="2F62FE5A" w14:textId="77777777" w:rsidTr="00434E60">
        <w:tc>
          <w:tcPr>
            <w:tcW w:w="7433" w:type="dxa"/>
          </w:tcPr>
          <w:p w14:paraId="1E710F3A" w14:textId="2BC7C8E5" w:rsidR="00434E60" w:rsidRPr="00434E60" w:rsidRDefault="00434E60" w:rsidP="00434E60">
            <w:pPr>
              <w:pStyle w:val="MDPI39equation"/>
            </w:pPr>
            <m:oMathPara>
              <m:oMath>
                <m:r>
                  <w:rPr>
                    <w:rStyle w:val="PlaceholderText"/>
                    <w:rFonts w:ascii="Cambria Math" w:hAnsi="Cambria Math"/>
                    <w:color w:val="000000"/>
                  </w:rPr>
                  <m:t>T</m:t>
                </m:r>
                <m:r>
                  <m:rPr>
                    <m:sty m:val="p"/>
                  </m:rPr>
                  <w:rPr>
                    <w:rStyle w:val="PlaceholderText"/>
                    <w:rFonts w:ascii="Cambria Math" w:hAnsi="Cambria Math"/>
                    <w:color w:val="000000"/>
                  </w:rPr>
                  <m:t>=</m:t>
                </m:r>
                <m:f>
                  <m:fPr>
                    <m:ctrlPr>
                      <w:rPr>
                        <w:rStyle w:val="PlaceholderText"/>
                        <w:rFonts w:ascii="Cambria Math" w:hAnsi="Cambria Math"/>
                        <w:color w:val="000000"/>
                      </w:rPr>
                    </m:ctrlPr>
                  </m:fPr>
                  <m:num>
                    <m:r>
                      <w:rPr>
                        <w:rStyle w:val="PlaceholderText"/>
                        <w:rFonts w:ascii="Cambria Math" w:hAnsi="Cambria Math"/>
                        <w:color w:val="000000"/>
                      </w:rPr>
                      <m:t>LZ</m:t>
                    </m:r>
                    <m:d>
                      <m:dPr>
                        <m:ctrlPr>
                          <w:rPr>
                            <w:rStyle w:val="PlaceholderText"/>
                            <w:rFonts w:ascii="Cambria Math" w:hAnsi="Cambria Math"/>
                            <w:color w:val="000000"/>
                          </w:rPr>
                        </m:ctrlPr>
                      </m:dPr>
                      <m:e>
                        <m:r>
                          <w:rPr>
                            <w:rStyle w:val="PlaceholderText"/>
                            <w:rFonts w:ascii="Cambria Math" w:hAnsi="Cambria Math"/>
                            <w:color w:val="000000"/>
                          </w:rPr>
                          <m:t>F</m:t>
                        </m:r>
                        <m:r>
                          <m:rPr>
                            <m:sty m:val="p"/>
                          </m:rPr>
                          <w:rPr>
                            <w:rStyle w:val="PlaceholderText"/>
                            <w:rFonts w:ascii="Cambria Math" w:hAnsi="Cambria Math"/>
                            <w:color w:val="000000"/>
                          </w:rPr>
                          <m:t>0</m:t>
                        </m:r>
                      </m:e>
                    </m:d>
                    <m:r>
                      <w:rPr>
                        <w:rStyle w:val="PlaceholderText"/>
                        <w:rFonts w:ascii="Cambria Math" w:hAnsi="Cambria Math"/>
                        <w:color w:val="000000"/>
                      </w:rPr>
                      <m:t>-LZ(</m:t>
                    </m:r>
                    <m:sSub>
                      <m:sSubPr>
                        <m:ctrlPr>
                          <w:rPr>
                            <w:rStyle w:val="PlaceholderText"/>
                            <w:rFonts w:ascii="Cambria Math" w:hAnsi="Cambria Math"/>
                            <w:i/>
                            <w:color w:val="000000"/>
                          </w:rPr>
                        </m:ctrlPr>
                      </m:sSubPr>
                      <m:e>
                        <m:r>
                          <w:rPr>
                            <w:rStyle w:val="PlaceholderText"/>
                            <w:rFonts w:ascii="Cambria Math" w:hAnsi="Cambria Math"/>
                            <w:color w:val="000000"/>
                          </w:rPr>
                          <m:t>F0</m:t>
                        </m:r>
                      </m:e>
                      <m:sub>
                        <m:r>
                          <w:rPr>
                            <w:rStyle w:val="PlaceholderText"/>
                            <w:rFonts w:ascii="Cambria Math" w:hAnsi="Cambria Math"/>
                            <w:color w:val="000000"/>
                          </w:rPr>
                          <m:t>min</m:t>
                        </m:r>
                      </m:sub>
                    </m:sSub>
                    <m:r>
                      <w:rPr>
                        <w:rStyle w:val="PlaceholderText"/>
                        <w:rFonts w:ascii="Cambria Math" w:hAnsi="Cambria Math"/>
                        <w:color w:val="000000"/>
                      </w:rPr>
                      <m:t>)</m:t>
                    </m:r>
                  </m:num>
                  <m:den>
                    <m:r>
                      <w:rPr>
                        <w:rStyle w:val="PlaceholderText"/>
                        <w:rFonts w:ascii="Cambria Math" w:hAnsi="Cambria Math"/>
                        <w:color w:val="000000"/>
                      </w:rPr>
                      <m:t>LZ</m:t>
                    </m:r>
                    <m:sSub>
                      <m:sSubPr>
                        <m:ctrlPr>
                          <w:rPr>
                            <w:rStyle w:val="PlaceholderText"/>
                            <w:rFonts w:ascii="Cambria Math" w:hAnsi="Cambria Math"/>
                            <w:color w:val="000000"/>
                          </w:rPr>
                        </m:ctrlPr>
                      </m:sSubPr>
                      <m:e>
                        <m:r>
                          <w:rPr>
                            <w:rStyle w:val="PlaceholderText"/>
                            <w:rFonts w:ascii="Cambria Math" w:hAnsi="Cambria Math"/>
                            <w:color w:val="000000"/>
                          </w:rPr>
                          <m:t>(F</m:t>
                        </m:r>
                        <m:r>
                          <m:rPr>
                            <m:sty m:val="p"/>
                          </m:rPr>
                          <w:rPr>
                            <w:rStyle w:val="PlaceholderText"/>
                            <w:rFonts w:ascii="Cambria Math" w:hAnsi="Cambria Math"/>
                            <w:color w:val="000000"/>
                          </w:rPr>
                          <m:t>0</m:t>
                        </m:r>
                      </m:e>
                      <m:sub>
                        <m:r>
                          <w:rPr>
                            <w:rStyle w:val="PlaceholderText"/>
                            <w:rFonts w:ascii="Cambria Math" w:hAnsi="Cambria Math"/>
                            <w:color w:val="000000"/>
                          </w:rPr>
                          <m:t>max</m:t>
                        </m:r>
                      </m:sub>
                    </m:sSub>
                    <m:r>
                      <m:rPr>
                        <m:sty m:val="p"/>
                      </m:rPr>
                      <w:rPr>
                        <w:rStyle w:val="PlaceholderText"/>
                        <w:rFonts w:ascii="Cambria Math" w:hAnsi="Cambria Math"/>
                        <w:color w:val="000000"/>
                      </w:rPr>
                      <m:t>)-</m:t>
                    </m:r>
                    <m:r>
                      <w:rPr>
                        <w:rStyle w:val="PlaceholderText"/>
                        <w:rFonts w:ascii="Cambria Math" w:hAnsi="Cambria Math"/>
                        <w:color w:val="000000"/>
                      </w:rPr>
                      <m:t>LZ(</m:t>
                    </m:r>
                    <m:sSub>
                      <m:sSubPr>
                        <m:ctrlPr>
                          <w:rPr>
                            <w:rStyle w:val="PlaceholderText"/>
                            <w:rFonts w:ascii="Cambria Math" w:hAnsi="Cambria Math"/>
                            <w:color w:val="000000"/>
                          </w:rPr>
                        </m:ctrlPr>
                      </m:sSubPr>
                      <m:e>
                        <m:r>
                          <w:rPr>
                            <w:rStyle w:val="PlaceholderText"/>
                            <w:rFonts w:ascii="Cambria Math" w:hAnsi="Cambria Math"/>
                            <w:color w:val="000000"/>
                          </w:rPr>
                          <m:t>F</m:t>
                        </m:r>
                        <m:r>
                          <m:rPr>
                            <m:sty m:val="p"/>
                          </m:rPr>
                          <w:rPr>
                            <w:rStyle w:val="PlaceholderText"/>
                            <w:rFonts w:ascii="Cambria Math" w:hAnsi="Cambria Math"/>
                            <w:color w:val="000000"/>
                          </w:rPr>
                          <m:t>0</m:t>
                        </m:r>
                      </m:e>
                      <m:sub>
                        <m:r>
                          <w:rPr>
                            <w:rStyle w:val="PlaceholderText"/>
                            <w:rFonts w:ascii="Cambria Math" w:hAnsi="Cambria Math"/>
                            <w:color w:val="000000"/>
                          </w:rPr>
                          <m:t>min</m:t>
                        </m:r>
                      </m:sub>
                    </m:sSub>
                    <m:r>
                      <w:rPr>
                        <w:rStyle w:val="PlaceholderText"/>
                        <w:rFonts w:ascii="Cambria Math" w:hAnsi="Cambria Math"/>
                        <w:color w:val="000000"/>
                      </w:rPr>
                      <m:t>)</m:t>
                    </m:r>
                  </m:den>
                </m:f>
                <m:r>
                  <m:rPr>
                    <m:sty m:val="p"/>
                  </m:rPr>
                  <w:rPr>
                    <w:rStyle w:val="PlaceholderText"/>
                    <w:rFonts w:ascii="Cambria Math" w:hAnsi="Cambria Math"/>
                    <w:color w:val="000000"/>
                  </w:rPr>
                  <m:t>×5</m:t>
                </m:r>
              </m:oMath>
            </m:oMathPara>
          </w:p>
        </w:tc>
        <w:tc>
          <w:tcPr>
            <w:tcW w:w="431" w:type="dxa"/>
            <w:vAlign w:val="center"/>
          </w:tcPr>
          <w:p w14:paraId="7261DCDD" w14:textId="40C9E647" w:rsidR="00434E60" w:rsidRPr="003030D2" w:rsidRDefault="00434E60" w:rsidP="00BD60E2">
            <w:pPr>
              <w:pStyle w:val="MDPI3aequationnumber"/>
              <w:spacing w:line="260" w:lineRule="atLeast"/>
            </w:pPr>
            <w:r w:rsidRPr="003030D2">
              <w:t>(1</w:t>
            </w:r>
            <w:r w:rsidR="00FE52FF">
              <w:t>0</w:t>
            </w:r>
            <w:r w:rsidRPr="003030D2">
              <w:t>)</w:t>
            </w:r>
          </w:p>
        </w:tc>
      </w:tr>
    </w:tbl>
    <w:p w14:paraId="3D7C7F68" w14:textId="3D720AAD" w:rsidR="00362576" w:rsidRDefault="00362576" w:rsidP="006C7A15">
      <w:pPr>
        <w:pStyle w:val="MDPI31text"/>
      </w:pPr>
    </w:p>
    <w:p w14:paraId="14D99FE5" w14:textId="44BAFF8D" w:rsidR="00362576" w:rsidRDefault="00C1350B" w:rsidP="004C3068">
      <w:pPr>
        <w:pStyle w:val="MDPI31text"/>
        <w:ind w:firstLine="2"/>
      </w:pPr>
      <w:r>
        <w:rPr>
          <w:noProof/>
          <w:snapToGrid/>
        </w:rPr>
        <w:drawing>
          <wp:inline distT="0" distB="0" distL="0" distR="0" wp14:anchorId="54EAA242" wp14:editId="24CB3BDB">
            <wp:extent cx="4928616" cy="2112264"/>
            <wp:effectExtent l="0" t="0" r="5715" b="2540"/>
            <wp:docPr id="186" name="Graphic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Graphic 186"/>
                    <pic:cNvPicPr/>
                  </pic:nvPicPr>
                  <pic:blipFill>
                    <a:blip r:embed="rId18">
                      <a:extLst>
                        <a:ext uri="{96DAC541-7B7A-43D3-8B79-37D633B846F1}">
                          <asvg:svgBlip xmlns:asvg="http://schemas.microsoft.com/office/drawing/2016/SVG/main" r:embed="rId19"/>
                        </a:ext>
                      </a:extLst>
                    </a:blip>
                    <a:stretch>
                      <a:fillRect/>
                    </a:stretch>
                  </pic:blipFill>
                  <pic:spPr>
                    <a:xfrm>
                      <a:off x="0" y="0"/>
                      <a:ext cx="4928616" cy="2112264"/>
                    </a:xfrm>
                    <a:prstGeom prst="rect">
                      <a:avLst/>
                    </a:prstGeom>
                  </pic:spPr>
                </pic:pic>
              </a:graphicData>
            </a:graphic>
          </wp:inline>
        </w:drawing>
      </w:r>
    </w:p>
    <w:p w14:paraId="669D041F" w14:textId="5B37D7D0" w:rsidR="00362576" w:rsidRPr="00870D28" w:rsidRDefault="00D07331" w:rsidP="00870D28">
      <w:pPr>
        <w:pStyle w:val="MDPI31text"/>
        <w:spacing w:before="120" w:after="240"/>
        <w:ind w:firstLine="0"/>
        <w:rPr>
          <w:sz w:val="18"/>
          <w:szCs w:val="18"/>
        </w:rPr>
      </w:pPr>
      <w:r w:rsidRPr="00870D28">
        <w:rPr>
          <w:b/>
          <w:sz w:val="18"/>
          <w:szCs w:val="18"/>
        </w:rPr>
        <w:t xml:space="preserve">Figure 5. </w:t>
      </w:r>
      <w:r w:rsidRPr="00870D28">
        <w:rPr>
          <w:sz w:val="18"/>
          <w:szCs w:val="18"/>
        </w:rPr>
        <w:t xml:space="preserve">Log z-score (a) and T-score (b) of F0 over nine equal-timed intervals of seven tones in </w:t>
      </w:r>
      <w:proofErr w:type="spellStart"/>
      <w:r w:rsidRPr="00870D28">
        <w:rPr>
          <w:sz w:val="18"/>
          <w:szCs w:val="18"/>
        </w:rPr>
        <w:t>Xiapu</w:t>
      </w:r>
      <w:proofErr w:type="spellEnd"/>
      <w:r w:rsidRPr="00870D28">
        <w:rPr>
          <w:sz w:val="18"/>
          <w:szCs w:val="18"/>
        </w:rPr>
        <w:t xml:space="preserve"> Min.</w:t>
      </w:r>
    </w:p>
    <w:p w14:paraId="6AC8CE9D" w14:textId="71C87E8A" w:rsidR="00BF3F00" w:rsidRDefault="00950C58" w:rsidP="006C7A15">
      <w:pPr>
        <w:pStyle w:val="MDPI31text"/>
      </w:pPr>
      <w:r w:rsidRPr="00950C58">
        <w:t xml:space="preserve">The T-score at Time Point 1 and 9 of each tone and their corresponding Chao numeral based on Table 8 are listed in Table 9. Note that, based on the rules in Table 8, T11 should be referred to as 21. However, checked T2 also falls in the 21 range, and has a higher onset and a steeper fall than T11. Thus, for the purpose of differentiating the low unchecked tone from the low-falling checked tone, we assign Chao numerals 11 to T11.  Our results </w:t>
      </w:r>
      <w:r w:rsidRPr="00950C58">
        <w:lastRenderedPageBreak/>
        <w:t xml:space="preserve">provide an acoustic basis for the numerical value of </w:t>
      </w:r>
      <w:proofErr w:type="spellStart"/>
      <w:r w:rsidRPr="00950C58">
        <w:t>Xiapu</w:t>
      </w:r>
      <w:proofErr w:type="spellEnd"/>
      <w:r w:rsidRPr="00950C58">
        <w:t xml:space="preserve"> Min tones. We found that the reported mid-rising tone T35 does not rise as high as T5 and should be noted as 24. The reported mid-level T44 has lower onset than T42 and should be noted as 33. The Chao numeral we assigned to the tone is closer to the acoustic nature of the pitch height and shape in production. We suggest then that future studies on </w:t>
      </w:r>
      <w:proofErr w:type="spellStart"/>
      <w:r w:rsidRPr="00950C58">
        <w:t>Xiapu</w:t>
      </w:r>
      <w:proofErr w:type="spellEnd"/>
      <w:r w:rsidRPr="00950C58">
        <w:t xml:space="preserve"> Min use the Chao numerals proposed in this study. Also note that the syllables in this section were elicited in a carrier phrase. Future study should also elicit syllables in isolation and see whether the tonal value changes. For the sake of consistency, we will continue to use the original tone number throughout the rest of the study.</w:t>
      </w:r>
    </w:p>
    <w:p w14:paraId="29C7E4F7" w14:textId="71911CDC" w:rsidR="00986591" w:rsidRPr="00FA04F1" w:rsidRDefault="00986591" w:rsidP="00F7180C">
      <w:pPr>
        <w:pStyle w:val="MDPI41tablecaption"/>
        <w:ind w:left="0"/>
        <w:jc w:val="center"/>
      </w:pPr>
      <w:r w:rsidRPr="00B07E0E">
        <w:rPr>
          <w:b/>
        </w:rPr>
        <w:t xml:space="preserve">Table </w:t>
      </w:r>
      <w:r>
        <w:rPr>
          <w:b/>
        </w:rPr>
        <w:t>9</w:t>
      </w:r>
      <w:r w:rsidRPr="00B07E0E">
        <w:rPr>
          <w:b/>
        </w:rPr>
        <w:t xml:space="preserve">. </w:t>
      </w:r>
      <w:r w:rsidRPr="00986591">
        <w:t xml:space="preserve">T-score and Chao numerals of the seven tones in </w:t>
      </w:r>
      <w:proofErr w:type="spellStart"/>
      <w:r w:rsidRPr="00986591">
        <w:t>Xiapu</w:t>
      </w:r>
      <w:proofErr w:type="spellEnd"/>
      <w:r w:rsidRPr="00986591">
        <w:t xml:space="preserve"> Min (for each tone, the value for the onset is on the left and the value for the offset is on the right).</w:t>
      </w:r>
    </w:p>
    <w:tbl>
      <w:tblPr>
        <w:tblW w:w="10465" w:type="dxa"/>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2835"/>
        <w:gridCol w:w="567"/>
        <w:gridCol w:w="567"/>
        <w:gridCol w:w="567"/>
        <w:gridCol w:w="567"/>
        <w:gridCol w:w="567"/>
        <w:gridCol w:w="567"/>
        <w:gridCol w:w="567"/>
        <w:gridCol w:w="567"/>
        <w:gridCol w:w="567"/>
        <w:gridCol w:w="567"/>
        <w:gridCol w:w="567"/>
        <w:gridCol w:w="426"/>
        <w:gridCol w:w="425"/>
        <w:gridCol w:w="542"/>
      </w:tblGrid>
      <w:tr w:rsidR="000770F0" w:rsidRPr="000770F0" w14:paraId="53B449D5" w14:textId="77777777" w:rsidTr="00434E60">
        <w:trPr>
          <w:jc w:val="center"/>
        </w:trPr>
        <w:tc>
          <w:tcPr>
            <w:tcW w:w="2835" w:type="dxa"/>
            <w:tcBorders>
              <w:top w:val="single" w:sz="8" w:space="0" w:color="auto"/>
              <w:bottom w:val="single" w:sz="4" w:space="0" w:color="auto"/>
            </w:tcBorders>
            <w:shd w:val="clear" w:color="auto" w:fill="auto"/>
          </w:tcPr>
          <w:p w14:paraId="4B61E549" w14:textId="79003F00" w:rsidR="000770F0" w:rsidRPr="00196D5A" w:rsidRDefault="000770F0" w:rsidP="000770F0">
            <w:pPr>
              <w:pStyle w:val="MDPI42tablebody"/>
              <w:rPr>
                <w:b/>
                <w:bCs/>
              </w:rPr>
            </w:pPr>
            <w:r w:rsidRPr="000770F0">
              <w:rPr>
                <w:b/>
                <w:bCs/>
              </w:rPr>
              <w:t>Tone (Wen, 2015)</w:t>
            </w:r>
          </w:p>
        </w:tc>
        <w:tc>
          <w:tcPr>
            <w:tcW w:w="1134" w:type="dxa"/>
            <w:gridSpan w:val="2"/>
            <w:tcBorders>
              <w:top w:val="single" w:sz="8" w:space="0" w:color="auto"/>
              <w:bottom w:val="single" w:sz="4" w:space="0" w:color="auto"/>
            </w:tcBorders>
            <w:shd w:val="clear" w:color="auto" w:fill="auto"/>
          </w:tcPr>
          <w:p w14:paraId="18119A71" w14:textId="7432C3F5" w:rsidR="000770F0" w:rsidRPr="00196D5A" w:rsidRDefault="000770F0" w:rsidP="000770F0">
            <w:pPr>
              <w:pStyle w:val="MDPI42tablebody"/>
              <w:rPr>
                <w:b/>
                <w:bCs/>
              </w:rPr>
            </w:pPr>
            <w:r w:rsidRPr="000770F0">
              <w:rPr>
                <w:b/>
                <w:bCs/>
              </w:rPr>
              <w:t>T5</w:t>
            </w:r>
          </w:p>
        </w:tc>
        <w:tc>
          <w:tcPr>
            <w:tcW w:w="1134" w:type="dxa"/>
            <w:gridSpan w:val="2"/>
            <w:tcBorders>
              <w:top w:val="single" w:sz="8" w:space="0" w:color="auto"/>
              <w:bottom w:val="single" w:sz="4" w:space="0" w:color="auto"/>
            </w:tcBorders>
            <w:shd w:val="clear" w:color="auto" w:fill="auto"/>
          </w:tcPr>
          <w:p w14:paraId="4B633BED" w14:textId="0E6E4C75" w:rsidR="000770F0" w:rsidRPr="00196D5A" w:rsidRDefault="000770F0" w:rsidP="000770F0">
            <w:pPr>
              <w:pStyle w:val="MDPI42tablebody"/>
              <w:rPr>
                <w:b/>
                <w:bCs/>
              </w:rPr>
            </w:pPr>
            <w:r w:rsidRPr="000770F0">
              <w:rPr>
                <w:b/>
                <w:bCs/>
              </w:rPr>
              <w:t>T2</w:t>
            </w:r>
          </w:p>
        </w:tc>
        <w:tc>
          <w:tcPr>
            <w:tcW w:w="1134" w:type="dxa"/>
            <w:gridSpan w:val="2"/>
            <w:tcBorders>
              <w:top w:val="single" w:sz="8" w:space="0" w:color="auto"/>
              <w:bottom w:val="single" w:sz="4" w:space="0" w:color="auto"/>
            </w:tcBorders>
            <w:shd w:val="clear" w:color="auto" w:fill="auto"/>
          </w:tcPr>
          <w:p w14:paraId="765EA635" w14:textId="3877DFFF" w:rsidR="000770F0" w:rsidRPr="00196D5A" w:rsidRDefault="000770F0" w:rsidP="000770F0">
            <w:pPr>
              <w:pStyle w:val="MDPI42tablebody"/>
              <w:rPr>
                <w:b/>
                <w:bCs/>
              </w:rPr>
            </w:pPr>
            <w:r w:rsidRPr="000770F0">
              <w:rPr>
                <w:b/>
                <w:bCs/>
              </w:rPr>
              <w:t>T42</w:t>
            </w:r>
          </w:p>
        </w:tc>
        <w:tc>
          <w:tcPr>
            <w:tcW w:w="1134" w:type="dxa"/>
            <w:gridSpan w:val="2"/>
            <w:tcBorders>
              <w:top w:val="single" w:sz="8" w:space="0" w:color="auto"/>
              <w:bottom w:val="single" w:sz="4" w:space="0" w:color="auto"/>
            </w:tcBorders>
            <w:shd w:val="clear" w:color="auto" w:fill="auto"/>
          </w:tcPr>
          <w:p w14:paraId="67071743" w14:textId="4914B240" w:rsidR="000770F0" w:rsidRPr="00196D5A" w:rsidRDefault="000770F0" w:rsidP="000770F0">
            <w:pPr>
              <w:pStyle w:val="MDPI42tablebody"/>
              <w:rPr>
                <w:b/>
                <w:bCs/>
              </w:rPr>
            </w:pPr>
            <w:r w:rsidRPr="000770F0">
              <w:rPr>
                <w:b/>
                <w:bCs/>
              </w:rPr>
              <w:t>T44</w:t>
            </w:r>
          </w:p>
        </w:tc>
        <w:tc>
          <w:tcPr>
            <w:tcW w:w="1134" w:type="dxa"/>
            <w:gridSpan w:val="2"/>
            <w:tcBorders>
              <w:top w:val="single" w:sz="8" w:space="0" w:color="auto"/>
              <w:bottom w:val="single" w:sz="4" w:space="0" w:color="auto"/>
            </w:tcBorders>
            <w:shd w:val="clear" w:color="auto" w:fill="auto"/>
          </w:tcPr>
          <w:p w14:paraId="281B3232" w14:textId="3A071133" w:rsidR="000770F0" w:rsidRPr="00196D5A" w:rsidRDefault="000770F0" w:rsidP="000770F0">
            <w:pPr>
              <w:pStyle w:val="MDPI42tablebody"/>
              <w:rPr>
                <w:b/>
                <w:bCs/>
              </w:rPr>
            </w:pPr>
            <w:r w:rsidRPr="000770F0">
              <w:rPr>
                <w:b/>
                <w:bCs/>
              </w:rPr>
              <w:t>T35</w:t>
            </w:r>
          </w:p>
        </w:tc>
        <w:tc>
          <w:tcPr>
            <w:tcW w:w="993" w:type="dxa"/>
            <w:gridSpan w:val="2"/>
            <w:tcBorders>
              <w:top w:val="single" w:sz="8" w:space="0" w:color="auto"/>
              <w:bottom w:val="single" w:sz="4" w:space="0" w:color="auto"/>
            </w:tcBorders>
            <w:shd w:val="clear" w:color="auto" w:fill="auto"/>
          </w:tcPr>
          <w:p w14:paraId="50BFD348" w14:textId="7143335D" w:rsidR="000770F0" w:rsidRPr="00196D5A" w:rsidRDefault="000770F0" w:rsidP="000770F0">
            <w:pPr>
              <w:pStyle w:val="MDPI42tablebody"/>
              <w:rPr>
                <w:b/>
                <w:bCs/>
              </w:rPr>
            </w:pPr>
            <w:r w:rsidRPr="000770F0">
              <w:rPr>
                <w:b/>
                <w:bCs/>
              </w:rPr>
              <w:t>T23</w:t>
            </w:r>
          </w:p>
        </w:tc>
        <w:tc>
          <w:tcPr>
            <w:tcW w:w="967" w:type="dxa"/>
            <w:gridSpan w:val="2"/>
            <w:tcBorders>
              <w:top w:val="single" w:sz="8" w:space="0" w:color="auto"/>
              <w:bottom w:val="single" w:sz="4" w:space="0" w:color="auto"/>
            </w:tcBorders>
            <w:shd w:val="clear" w:color="auto" w:fill="auto"/>
          </w:tcPr>
          <w:p w14:paraId="36617438" w14:textId="3A166049" w:rsidR="000770F0" w:rsidRPr="00196D5A" w:rsidRDefault="000770F0" w:rsidP="000770F0">
            <w:pPr>
              <w:pStyle w:val="MDPI42tablebody"/>
              <w:rPr>
                <w:b/>
                <w:bCs/>
              </w:rPr>
            </w:pPr>
            <w:r w:rsidRPr="000770F0">
              <w:rPr>
                <w:b/>
                <w:bCs/>
              </w:rPr>
              <w:t>T11</w:t>
            </w:r>
          </w:p>
        </w:tc>
      </w:tr>
      <w:tr w:rsidR="00003521" w:rsidRPr="00655E61" w14:paraId="14946DED" w14:textId="77777777" w:rsidTr="00434E60">
        <w:trPr>
          <w:jc w:val="center"/>
        </w:trPr>
        <w:tc>
          <w:tcPr>
            <w:tcW w:w="2835" w:type="dxa"/>
            <w:tcBorders>
              <w:top w:val="single" w:sz="4" w:space="0" w:color="auto"/>
              <w:bottom w:val="nil"/>
            </w:tcBorders>
            <w:shd w:val="clear" w:color="auto" w:fill="auto"/>
          </w:tcPr>
          <w:p w14:paraId="0CCD9715" w14:textId="7220E0A4" w:rsidR="00A24757" w:rsidRPr="00655E61" w:rsidRDefault="00A24757" w:rsidP="00A24757">
            <w:pPr>
              <w:pStyle w:val="MDPI42tablebody"/>
            </w:pPr>
            <w:r>
              <w:rPr>
                <w:i/>
                <w:highlight w:val="white"/>
              </w:rPr>
              <w:t>T-score</w:t>
            </w:r>
          </w:p>
        </w:tc>
        <w:tc>
          <w:tcPr>
            <w:tcW w:w="567" w:type="dxa"/>
            <w:tcBorders>
              <w:top w:val="single" w:sz="4" w:space="0" w:color="auto"/>
              <w:bottom w:val="nil"/>
            </w:tcBorders>
            <w:shd w:val="clear" w:color="auto" w:fill="auto"/>
          </w:tcPr>
          <w:p w14:paraId="01BA2807" w14:textId="7256E88A" w:rsidR="00A24757" w:rsidRPr="00655E61" w:rsidRDefault="00A24757" w:rsidP="00A24757">
            <w:pPr>
              <w:pStyle w:val="MDPI42tablebody"/>
            </w:pPr>
            <w:r>
              <w:rPr>
                <w:highlight w:val="white"/>
              </w:rPr>
              <w:t>4.96</w:t>
            </w:r>
          </w:p>
        </w:tc>
        <w:tc>
          <w:tcPr>
            <w:tcW w:w="567" w:type="dxa"/>
            <w:tcBorders>
              <w:top w:val="single" w:sz="4" w:space="0" w:color="auto"/>
              <w:bottom w:val="nil"/>
            </w:tcBorders>
            <w:shd w:val="clear" w:color="auto" w:fill="auto"/>
          </w:tcPr>
          <w:p w14:paraId="468140C7" w14:textId="0B23E4CE" w:rsidR="00A24757" w:rsidRPr="00655E61" w:rsidRDefault="00A24757" w:rsidP="00A24757">
            <w:pPr>
              <w:pStyle w:val="MDPI42tablebody"/>
            </w:pPr>
            <w:r>
              <w:rPr>
                <w:highlight w:val="white"/>
              </w:rPr>
              <w:t>2.19</w:t>
            </w:r>
          </w:p>
        </w:tc>
        <w:tc>
          <w:tcPr>
            <w:tcW w:w="567" w:type="dxa"/>
            <w:tcBorders>
              <w:top w:val="single" w:sz="4" w:space="0" w:color="auto"/>
              <w:bottom w:val="nil"/>
            </w:tcBorders>
            <w:shd w:val="clear" w:color="auto" w:fill="auto"/>
          </w:tcPr>
          <w:p w14:paraId="42E2D224" w14:textId="7B0D713F" w:rsidR="00A24757" w:rsidRPr="00655E61" w:rsidRDefault="00A24757" w:rsidP="00A24757">
            <w:pPr>
              <w:pStyle w:val="MDPI42tablebody"/>
            </w:pPr>
            <w:r>
              <w:rPr>
                <w:highlight w:val="white"/>
              </w:rPr>
              <w:t>1.64</w:t>
            </w:r>
          </w:p>
        </w:tc>
        <w:tc>
          <w:tcPr>
            <w:tcW w:w="567" w:type="dxa"/>
            <w:tcBorders>
              <w:top w:val="single" w:sz="4" w:space="0" w:color="auto"/>
              <w:bottom w:val="nil"/>
            </w:tcBorders>
            <w:shd w:val="clear" w:color="auto" w:fill="auto"/>
          </w:tcPr>
          <w:p w14:paraId="01AC5770" w14:textId="4DBE89DA" w:rsidR="00A24757" w:rsidRPr="00655E61" w:rsidRDefault="00A24757" w:rsidP="00A24757">
            <w:pPr>
              <w:pStyle w:val="MDPI42tablebody"/>
            </w:pPr>
            <w:r>
              <w:rPr>
                <w:highlight w:val="white"/>
              </w:rPr>
              <w:t>0.18</w:t>
            </w:r>
          </w:p>
        </w:tc>
        <w:tc>
          <w:tcPr>
            <w:tcW w:w="567" w:type="dxa"/>
            <w:tcBorders>
              <w:top w:val="single" w:sz="4" w:space="0" w:color="auto"/>
              <w:bottom w:val="nil"/>
            </w:tcBorders>
            <w:shd w:val="clear" w:color="auto" w:fill="auto"/>
          </w:tcPr>
          <w:p w14:paraId="4AF2930E" w14:textId="21BB55BA" w:rsidR="00A24757" w:rsidRPr="00655E61" w:rsidRDefault="00A24757" w:rsidP="00A24757">
            <w:pPr>
              <w:pStyle w:val="MDPI42tablebody"/>
            </w:pPr>
            <w:r>
              <w:rPr>
                <w:highlight w:val="white"/>
              </w:rPr>
              <w:t>3.40</w:t>
            </w:r>
          </w:p>
        </w:tc>
        <w:tc>
          <w:tcPr>
            <w:tcW w:w="567" w:type="dxa"/>
            <w:tcBorders>
              <w:top w:val="single" w:sz="4" w:space="0" w:color="auto"/>
              <w:bottom w:val="nil"/>
            </w:tcBorders>
            <w:shd w:val="clear" w:color="auto" w:fill="auto"/>
          </w:tcPr>
          <w:p w14:paraId="679EE84F" w14:textId="2AD478C5" w:rsidR="00A24757" w:rsidRPr="00655E61" w:rsidRDefault="00A24757" w:rsidP="00A24757">
            <w:pPr>
              <w:pStyle w:val="MDPI42tablebody"/>
            </w:pPr>
            <w:r>
              <w:rPr>
                <w:highlight w:val="white"/>
              </w:rPr>
              <w:t>1.46</w:t>
            </w:r>
          </w:p>
        </w:tc>
        <w:tc>
          <w:tcPr>
            <w:tcW w:w="567" w:type="dxa"/>
            <w:tcBorders>
              <w:top w:val="single" w:sz="4" w:space="0" w:color="auto"/>
              <w:bottom w:val="nil"/>
            </w:tcBorders>
            <w:shd w:val="clear" w:color="auto" w:fill="auto"/>
          </w:tcPr>
          <w:p w14:paraId="0248D637" w14:textId="3429D9E2" w:rsidR="00A24757" w:rsidRPr="00655E61" w:rsidRDefault="00A24757" w:rsidP="00A24757">
            <w:pPr>
              <w:pStyle w:val="MDPI42tablebody"/>
            </w:pPr>
            <w:r>
              <w:rPr>
                <w:highlight w:val="white"/>
              </w:rPr>
              <w:t>2.29</w:t>
            </w:r>
          </w:p>
        </w:tc>
        <w:tc>
          <w:tcPr>
            <w:tcW w:w="567" w:type="dxa"/>
            <w:tcBorders>
              <w:top w:val="single" w:sz="4" w:space="0" w:color="auto"/>
              <w:bottom w:val="nil"/>
            </w:tcBorders>
            <w:shd w:val="clear" w:color="auto" w:fill="auto"/>
          </w:tcPr>
          <w:p w14:paraId="49F59BF6" w14:textId="44989568" w:rsidR="00A24757" w:rsidRPr="00655E61" w:rsidRDefault="00A24757" w:rsidP="00A24757">
            <w:pPr>
              <w:pStyle w:val="MDPI42tablebody"/>
            </w:pPr>
            <w:r>
              <w:rPr>
                <w:highlight w:val="white"/>
              </w:rPr>
              <w:t>2.07</w:t>
            </w:r>
          </w:p>
        </w:tc>
        <w:tc>
          <w:tcPr>
            <w:tcW w:w="567" w:type="dxa"/>
            <w:tcBorders>
              <w:top w:val="single" w:sz="4" w:space="0" w:color="auto"/>
              <w:bottom w:val="nil"/>
            </w:tcBorders>
            <w:shd w:val="clear" w:color="auto" w:fill="auto"/>
          </w:tcPr>
          <w:p w14:paraId="06223789" w14:textId="2CA89C9C" w:rsidR="00A24757" w:rsidRPr="00655E61" w:rsidRDefault="00A24757" w:rsidP="00A24757">
            <w:pPr>
              <w:pStyle w:val="MDPI42tablebody"/>
            </w:pPr>
            <w:r>
              <w:rPr>
                <w:highlight w:val="white"/>
              </w:rPr>
              <w:t>1.52</w:t>
            </w:r>
          </w:p>
        </w:tc>
        <w:tc>
          <w:tcPr>
            <w:tcW w:w="567" w:type="dxa"/>
            <w:tcBorders>
              <w:top w:val="single" w:sz="4" w:space="0" w:color="auto"/>
              <w:bottom w:val="nil"/>
            </w:tcBorders>
            <w:shd w:val="clear" w:color="auto" w:fill="auto"/>
          </w:tcPr>
          <w:p w14:paraId="56430C9E" w14:textId="5B8CE0BD" w:rsidR="00A24757" w:rsidRPr="00655E61" w:rsidRDefault="00A24757" w:rsidP="00A24757">
            <w:pPr>
              <w:pStyle w:val="MDPI42tablebody"/>
            </w:pPr>
            <w:r>
              <w:rPr>
                <w:highlight w:val="white"/>
              </w:rPr>
              <w:t>3.71</w:t>
            </w:r>
          </w:p>
        </w:tc>
        <w:tc>
          <w:tcPr>
            <w:tcW w:w="567" w:type="dxa"/>
            <w:tcBorders>
              <w:top w:val="single" w:sz="4" w:space="0" w:color="auto"/>
              <w:bottom w:val="nil"/>
            </w:tcBorders>
            <w:shd w:val="clear" w:color="auto" w:fill="auto"/>
          </w:tcPr>
          <w:p w14:paraId="2617D77C" w14:textId="4696AB38" w:rsidR="00A24757" w:rsidRPr="00655E61" w:rsidRDefault="00A24757" w:rsidP="00A24757">
            <w:pPr>
              <w:pStyle w:val="MDPI42tablebody"/>
            </w:pPr>
            <w:r>
              <w:rPr>
                <w:highlight w:val="white"/>
              </w:rPr>
              <w:t>0.93</w:t>
            </w:r>
          </w:p>
        </w:tc>
        <w:tc>
          <w:tcPr>
            <w:tcW w:w="426" w:type="dxa"/>
            <w:tcBorders>
              <w:top w:val="single" w:sz="4" w:space="0" w:color="auto"/>
              <w:bottom w:val="nil"/>
            </w:tcBorders>
            <w:shd w:val="clear" w:color="auto" w:fill="auto"/>
          </w:tcPr>
          <w:p w14:paraId="4F63BCE9" w14:textId="1D336727" w:rsidR="00A24757" w:rsidRPr="00655E61" w:rsidRDefault="00A24757" w:rsidP="00A24757">
            <w:pPr>
              <w:pStyle w:val="MDPI42tablebody"/>
            </w:pPr>
            <w:r>
              <w:rPr>
                <w:highlight w:val="white"/>
              </w:rPr>
              <w:t>2.12</w:t>
            </w:r>
          </w:p>
        </w:tc>
        <w:tc>
          <w:tcPr>
            <w:tcW w:w="425" w:type="dxa"/>
            <w:tcBorders>
              <w:top w:val="single" w:sz="4" w:space="0" w:color="auto"/>
              <w:bottom w:val="nil"/>
            </w:tcBorders>
            <w:shd w:val="clear" w:color="auto" w:fill="auto"/>
          </w:tcPr>
          <w:p w14:paraId="1719ABA3" w14:textId="5808F48B" w:rsidR="00A24757" w:rsidRPr="00655E61" w:rsidRDefault="00A24757" w:rsidP="00A24757">
            <w:pPr>
              <w:pStyle w:val="MDPI42tablebody"/>
            </w:pPr>
            <w:r>
              <w:rPr>
                <w:highlight w:val="white"/>
              </w:rPr>
              <w:t>1.20</w:t>
            </w:r>
          </w:p>
        </w:tc>
        <w:tc>
          <w:tcPr>
            <w:tcW w:w="542" w:type="dxa"/>
            <w:tcBorders>
              <w:top w:val="single" w:sz="4" w:space="0" w:color="auto"/>
              <w:bottom w:val="nil"/>
            </w:tcBorders>
            <w:shd w:val="clear" w:color="auto" w:fill="auto"/>
          </w:tcPr>
          <w:p w14:paraId="6547F525" w14:textId="6A9A6D3B" w:rsidR="00A24757" w:rsidRPr="00655E61" w:rsidRDefault="00A24757" w:rsidP="00A24757">
            <w:pPr>
              <w:pStyle w:val="MDPI42tablebody"/>
            </w:pPr>
            <w:r>
              <w:rPr>
                <w:highlight w:val="white"/>
              </w:rPr>
              <w:t>0.63</w:t>
            </w:r>
          </w:p>
        </w:tc>
      </w:tr>
      <w:tr w:rsidR="00003521" w:rsidRPr="00655E61" w14:paraId="0B8A2E1F" w14:textId="77777777" w:rsidTr="00434E60">
        <w:trPr>
          <w:jc w:val="center"/>
        </w:trPr>
        <w:tc>
          <w:tcPr>
            <w:tcW w:w="2835" w:type="dxa"/>
            <w:tcBorders>
              <w:top w:val="nil"/>
              <w:bottom w:val="nil"/>
            </w:tcBorders>
            <w:shd w:val="clear" w:color="auto" w:fill="auto"/>
          </w:tcPr>
          <w:p w14:paraId="0F72DFDB" w14:textId="415D707C" w:rsidR="00A24757" w:rsidRPr="00655E61" w:rsidRDefault="00A24757" w:rsidP="00A24757">
            <w:pPr>
              <w:pStyle w:val="MDPI42tablebody"/>
            </w:pPr>
            <w:r>
              <w:rPr>
                <w:highlight w:val="white"/>
              </w:rPr>
              <w:t>Chao numeral</w:t>
            </w:r>
          </w:p>
        </w:tc>
        <w:tc>
          <w:tcPr>
            <w:tcW w:w="567" w:type="dxa"/>
            <w:tcBorders>
              <w:top w:val="nil"/>
              <w:bottom w:val="nil"/>
            </w:tcBorders>
            <w:shd w:val="clear" w:color="auto" w:fill="auto"/>
          </w:tcPr>
          <w:p w14:paraId="25D96E5B" w14:textId="38B12F25" w:rsidR="00A24757" w:rsidRPr="00655E61" w:rsidRDefault="00A24757" w:rsidP="00A24757">
            <w:pPr>
              <w:pStyle w:val="MDPI42tablebody"/>
            </w:pPr>
            <w:r>
              <w:rPr>
                <w:highlight w:val="white"/>
              </w:rPr>
              <w:t>5</w:t>
            </w:r>
          </w:p>
        </w:tc>
        <w:tc>
          <w:tcPr>
            <w:tcW w:w="567" w:type="dxa"/>
            <w:tcBorders>
              <w:top w:val="nil"/>
              <w:bottom w:val="nil"/>
            </w:tcBorders>
            <w:shd w:val="clear" w:color="auto" w:fill="auto"/>
          </w:tcPr>
          <w:p w14:paraId="1D49DCA4" w14:textId="006A8014" w:rsidR="00A24757" w:rsidRPr="00655E61" w:rsidRDefault="00A24757" w:rsidP="00A24757">
            <w:pPr>
              <w:pStyle w:val="MDPI42tablebody"/>
            </w:pPr>
            <w:r>
              <w:rPr>
                <w:highlight w:val="white"/>
              </w:rPr>
              <w:t>3</w:t>
            </w:r>
          </w:p>
        </w:tc>
        <w:tc>
          <w:tcPr>
            <w:tcW w:w="567" w:type="dxa"/>
            <w:tcBorders>
              <w:top w:val="nil"/>
              <w:bottom w:val="nil"/>
            </w:tcBorders>
            <w:shd w:val="clear" w:color="auto" w:fill="auto"/>
          </w:tcPr>
          <w:p w14:paraId="5680F3C1" w14:textId="10C02662" w:rsidR="00A24757" w:rsidRPr="00655E61" w:rsidRDefault="00A24757" w:rsidP="00A24757">
            <w:pPr>
              <w:pStyle w:val="MDPI42tablebody"/>
            </w:pPr>
            <w:r>
              <w:rPr>
                <w:highlight w:val="white"/>
              </w:rPr>
              <w:t>2</w:t>
            </w:r>
          </w:p>
        </w:tc>
        <w:tc>
          <w:tcPr>
            <w:tcW w:w="567" w:type="dxa"/>
            <w:tcBorders>
              <w:top w:val="nil"/>
              <w:bottom w:val="nil"/>
            </w:tcBorders>
            <w:shd w:val="clear" w:color="auto" w:fill="auto"/>
          </w:tcPr>
          <w:p w14:paraId="2E1544F7" w14:textId="368D2A09" w:rsidR="00A24757" w:rsidRPr="00655E61" w:rsidRDefault="00A24757" w:rsidP="00A24757">
            <w:pPr>
              <w:pStyle w:val="MDPI42tablebody"/>
            </w:pPr>
            <w:r>
              <w:rPr>
                <w:highlight w:val="white"/>
              </w:rPr>
              <w:t>1</w:t>
            </w:r>
          </w:p>
        </w:tc>
        <w:tc>
          <w:tcPr>
            <w:tcW w:w="567" w:type="dxa"/>
            <w:tcBorders>
              <w:top w:val="nil"/>
              <w:bottom w:val="nil"/>
            </w:tcBorders>
            <w:shd w:val="clear" w:color="auto" w:fill="auto"/>
          </w:tcPr>
          <w:p w14:paraId="6B3CD76E" w14:textId="60927598" w:rsidR="00A24757" w:rsidRPr="00655E61" w:rsidRDefault="00A24757" w:rsidP="00A24757">
            <w:pPr>
              <w:pStyle w:val="MDPI42tablebody"/>
            </w:pPr>
            <w:r>
              <w:rPr>
                <w:highlight w:val="white"/>
              </w:rPr>
              <w:t>4</w:t>
            </w:r>
          </w:p>
        </w:tc>
        <w:tc>
          <w:tcPr>
            <w:tcW w:w="567" w:type="dxa"/>
            <w:tcBorders>
              <w:top w:val="nil"/>
              <w:bottom w:val="nil"/>
            </w:tcBorders>
            <w:shd w:val="clear" w:color="auto" w:fill="auto"/>
          </w:tcPr>
          <w:p w14:paraId="35A23441" w14:textId="6DB633F7" w:rsidR="00A24757" w:rsidRPr="00655E61" w:rsidRDefault="00A24757" w:rsidP="00A24757">
            <w:pPr>
              <w:pStyle w:val="MDPI42tablebody"/>
            </w:pPr>
            <w:r>
              <w:rPr>
                <w:highlight w:val="white"/>
              </w:rPr>
              <w:t>2</w:t>
            </w:r>
          </w:p>
        </w:tc>
        <w:tc>
          <w:tcPr>
            <w:tcW w:w="567" w:type="dxa"/>
            <w:tcBorders>
              <w:top w:val="nil"/>
              <w:bottom w:val="nil"/>
            </w:tcBorders>
            <w:shd w:val="clear" w:color="auto" w:fill="auto"/>
          </w:tcPr>
          <w:p w14:paraId="3F2A6CCC" w14:textId="01F46C37" w:rsidR="00A24757" w:rsidRPr="00655E61" w:rsidRDefault="00A24757" w:rsidP="00A24757">
            <w:pPr>
              <w:pStyle w:val="MDPI42tablebody"/>
            </w:pPr>
            <w:r>
              <w:rPr>
                <w:highlight w:val="white"/>
              </w:rPr>
              <w:t>3</w:t>
            </w:r>
          </w:p>
        </w:tc>
        <w:tc>
          <w:tcPr>
            <w:tcW w:w="567" w:type="dxa"/>
            <w:tcBorders>
              <w:top w:val="nil"/>
              <w:bottom w:val="nil"/>
            </w:tcBorders>
            <w:shd w:val="clear" w:color="auto" w:fill="auto"/>
          </w:tcPr>
          <w:p w14:paraId="75D30B6B" w14:textId="18E83999" w:rsidR="00A24757" w:rsidRPr="00655E61" w:rsidRDefault="00A24757" w:rsidP="00A24757">
            <w:pPr>
              <w:pStyle w:val="MDPI42tablebody"/>
            </w:pPr>
            <w:r>
              <w:rPr>
                <w:highlight w:val="white"/>
              </w:rPr>
              <w:t>3</w:t>
            </w:r>
          </w:p>
        </w:tc>
        <w:tc>
          <w:tcPr>
            <w:tcW w:w="567" w:type="dxa"/>
            <w:tcBorders>
              <w:top w:val="nil"/>
              <w:bottom w:val="nil"/>
            </w:tcBorders>
            <w:shd w:val="clear" w:color="auto" w:fill="auto"/>
          </w:tcPr>
          <w:p w14:paraId="58ED5C8E" w14:textId="1FF65E3B" w:rsidR="00A24757" w:rsidRPr="00655E61" w:rsidRDefault="00A24757" w:rsidP="00A24757">
            <w:pPr>
              <w:pStyle w:val="MDPI42tablebody"/>
            </w:pPr>
            <w:r>
              <w:rPr>
                <w:highlight w:val="white"/>
              </w:rPr>
              <w:t>2</w:t>
            </w:r>
          </w:p>
        </w:tc>
        <w:tc>
          <w:tcPr>
            <w:tcW w:w="567" w:type="dxa"/>
            <w:tcBorders>
              <w:top w:val="nil"/>
              <w:bottom w:val="nil"/>
            </w:tcBorders>
            <w:shd w:val="clear" w:color="auto" w:fill="auto"/>
          </w:tcPr>
          <w:p w14:paraId="2ABB6FB1" w14:textId="4989B807" w:rsidR="00A24757" w:rsidRPr="00655E61" w:rsidRDefault="00A24757" w:rsidP="00A24757">
            <w:pPr>
              <w:pStyle w:val="MDPI42tablebody"/>
            </w:pPr>
            <w:r>
              <w:rPr>
                <w:highlight w:val="white"/>
              </w:rPr>
              <w:t>4</w:t>
            </w:r>
          </w:p>
        </w:tc>
        <w:tc>
          <w:tcPr>
            <w:tcW w:w="567" w:type="dxa"/>
            <w:tcBorders>
              <w:top w:val="nil"/>
              <w:bottom w:val="nil"/>
            </w:tcBorders>
            <w:shd w:val="clear" w:color="auto" w:fill="auto"/>
          </w:tcPr>
          <w:p w14:paraId="5EE725A6" w14:textId="4365C008" w:rsidR="00A24757" w:rsidRPr="00655E61" w:rsidRDefault="00A24757" w:rsidP="00A24757">
            <w:pPr>
              <w:pStyle w:val="MDPI42tablebody"/>
            </w:pPr>
            <w:r>
              <w:rPr>
                <w:highlight w:val="white"/>
              </w:rPr>
              <w:t>1</w:t>
            </w:r>
          </w:p>
        </w:tc>
        <w:tc>
          <w:tcPr>
            <w:tcW w:w="426" w:type="dxa"/>
            <w:tcBorders>
              <w:top w:val="nil"/>
              <w:bottom w:val="nil"/>
            </w:tcBorders>
            <w:shd w:val="clear" w:color="auto" w:fill="auto"/>
          </w:tcPr>
          <w:p w14:paraId="33B40F64" w14:textId="3184C46E" w:rsidR="00A24757" w:rsidRPr="00655E61" w:rsidRDefault="00A24757" w:rsidP="00A24757">
            <w:pPr>
              <w:pStyle w:val="MDPI42tablebody"/>
            </w:pPr>
            <w:r>
              <w:rPr>
                <w:highlight w:val="white"/>
              </w:rPr>
              <w:t>3</w:t>
            </w:r>
          </w:p>
        </w:tc>
        <w:tc>
          <w:tcPr>
            <w:tcW w:w="425" w:type="dxa"/>
            <w:tcBorders>
              <w:top w:val="nil"/>
              <w:bottom w:val="nil"/>
            </w:tcBorders>
            <w:shd w:val="clear" w:color="auto" w:fill="auto"/>
          </w:tcPr>
          <w:p w14:paraId="5FE638DE" w14:textId="4D707B6A" w:rsidR="00A24757" w:rsidRPr="00655E61" w:rsidRDefault="00A24757" w:rsidP="00A24757">
            <w:pPr>
              <w:pStyle w:val="MDPI42tablebody"/>
            </w:pPr>
            <w:r>
              <w:rPr>
                <w:highlight w:val="white"/>
              </w:rPr>
              <w:t>1*</w:t>
            </w:r>
          </w:p>
        </w:tc>
        <w:tc>
          <w:tcPr>
            <w:tcW w:w="542" w:type="dxa"/>
            <w:tcBorders>
              <w:top w:val="nil"/>
              <w:bottom w:val="nil"/>
            </w:tcBorders>
            <w:shd w:val="clear" w:color="auto" w:fill="auto"/>
          </w:tcPr>
          <w:p w14:paraId="73B8971D" w14:textId="6F3B67F9" w:rsidR="00A24757" w:rsidRPr="00655E61" w:rsidRDefault="00A24757" w:rsidP="00A24757">
            <w:pPr>
              <w:pStyle w:val="MDPI42tablebody"/>
            </w:pPr>
            <w:r>
              <w:rPr>
                <w:highlight w:val="white"/>
              </w:rPr>
              <w:t>1</w:t>
            </w:r>
          </w:p>
        </w:tc>
      </w:tr>
      <w:tr w:rsidR="00A24757" w:rsidRPr="00655E61" w14:paraId="7BCD0CFE" w14:textId="77777777" w:rsidTr="00434E60">
        <w:trPr>
          <w:jc w:val="center"/>
        </w:trPr>
        <w:tc>
          <w:tcPr>
            <w:tcW w:w="2835" w:type="dxa"/>
            <w:tcBorders>
              <w:top w:val="nil"/>
              <w:bottom w:val="single" w:sz="4" w:space="0" w:color="auto"/>
            </w:tcBorders>
            <w:shd w:val="clear" w:color="auto" w:fill="auto"/>
          </w:tcPr>
          <w:p w14:paraId="2B8CA7F9" w14:textId="69B585CD" w:rsidR="00A24757" w:rsidRPr="00655E61" w:rsidRDefault="00A24757" w:rsidP="00A24757">
            <w:pPr>
              <w:pStyle w:val="MDPI42tablebody"/>
            </w:pPr>
            <w:r>
              <w:rPr>
                <w:highlight w:val="white"/>
              </w:rPr>
              <w:t>Revised tonal values</w:t>
            </w:r>
          </w:p>
        </w:tc>
        <w:tc>
          <w:tcPr>
            <w:tcW w:w="1134" w:type="dxa"/>
            <w:gridSpan w:val="2"/>
            <w:tcBorders>
              <w:top w:val="nil"/>
              <w:bottom w:val="single" w:sz="4" w:space="0" w:color="auto"/>
            </w:tcBorders>
            <w:shd w:val="clear" w:color="auto" w:fill="auto"/>
          </w:tcPr>
          <w:p w14:paraId="4F181508" w14:textId="73DAFC8F" w:rsidR="00A24757" w:rsidRPr="00655E61" w:rsidRDefault="00A24757" w:rsidP="00A24757">
            <w:pPr>
              <w:pStyle w:val="MDPI42tablebody"/>
            </w:pPr>
            <w:r>
              <w:rPr>
                <w:highlight w:val="white"/>
              </w:rPr>
              <w:t>T53</w:t>
            </w:r>
          </w:p>
        </w:tc>
        <w:tc>
          <w:tcPr>
            <w:tcW w:w="1134" w:type="dxa"/>
            <w:gridSpan w:val="2"/>
            <w:tcBorders>
              <w:top w:val="nil"/>
              <w:bottom w:val="single" w:sz="4" w:space="0" w:color="auto"/>
            </w:tcBorders>
            <w:shd w:val="clear" w:color="auto" w:fill="auto"/>
          </w:tcPr>
          <w:p w14:paraId="50CC3B04" w14:textId="3317FA27" w:rsidR="00A24757" w:rsidRPr="00655E61" w:rsidRDefault="00A24757" w:rsidP="00A24757">
            <w:pPr>
              <w:pStyle w:val="MDPI42tablebody"/>
            </w:pPr>
            <w:r>
              <w:rPr>
                <w:highlight w:val="white"/>
              </w:rPr>
              <w:t>T21</w:t>
            </w:r>
          </w:p>
        </w:tc>
        <w:tc>
          <w:tcPr>
            <w:tcW w:w="1134" w:type="dxa"/>
            <w:gridSpan w:val="2"/>
            <w:tcBorders>
              <w:top w:val="nil"/>
              <w:bottom w:val="single" w:sz="4" w:space="0" w:color="auto"/>
            </w:tcBorders>
            <w:shd w:val="clear" w:color="auto" w:fill="auto"/>
          </w:tcPr>
          <w:p w14:paraId="69EBAF77" w14:textId="39E47BEA" w:rsidR="00A24757" w:rsidRPr="00655E61" w:rsidRDefault="00A24757" w:rsidP="00A24757">
            <w:pPr>
              <w:pStyle w:val="MDPI42tablebody"/>
            </w:pPr>
            <w:r>
              <w:rPr>
                <w:highlight w:val="white"/>
              </w:rPr>
              <w:t>T42</w:t>
            </w:r>
          </w:p>
        </w:tc>
        <w:tc>
          <w:tcPr>
            <w:tcW w:w="1134" w:type="dxa"/>
            <w:gridSpan w:val="2"/>
            <w:tcBorders>
              <w:top w:val="nil"/>
              <w:bottom w:val="single" w:sz="4" w:space="0" w:color="auto"/>
            </w:tcBorders>
            <w:shd w:val="clear" w:color="auto" w:fill="auto"/>
          </w:tcPr>
          <w:p w14:paraId="5271BD81" w14:textId="017F0042" w:rsidR="00A24757" w:rsidRPr="00655E61" w:rsidRDefault="00A24757" w:rsidP="00A24757">
            <w:pPr>
              <w:pStyle w:val="MDPI42tablebody"/>
            </w:pPr>
            <w:r>
              <w:rPr>
                <w:highlight w:val="white"/>
              </w:rPr>
              <w:t>T33</w:t>
            </w:r>
          </w:p>
        </w:tc>
        <w:tc>
          <w:tcPr>
            <w:tcW w:w="1134" w:type="dxa"/>
            <w:gridSpan w:val="2"/>
            <w:tcBorders>
              <w:top w:val="nil"/>
              <w:bottom w:val="single" w:sz="4" w:space="0" w:color="auto"/>
            </w:tcBorders>
            <w:shd w:val="clear" w:color="auto" w:fill="auto"/>
          </w:tcPr>
          <w:p w14:paraId="11B76716" w14:textId="003989BF" w:rsidR="00A24757" w:rsidRPr="00655E61" w:rsidRDefault="00A24757" w:rsidP="00A24757">
            <w:pPr>
              <w:pStyle w:val="MDPI42tablebody"/>
            </w:pPr>
            <w:r>
              <w:rPr>
                <w:highlight w:val="white"/>
              </w:rPr>
              <w:t>T24</w:t>
            </w:r>
          </w:p>
        </w:tc>
        <w:tc>
          <w:tcPr>
            <w:tcW w:w="993" w:type="dxa"/>
            <w:gridSpan w:val="2"/>
            <w:tcBorders>
              <w:top w:val="nil"/>
              <w:bottom w:val="single" w:sz="4" w:space="0" w:color="auto"/>
            </w:tcBorders>
            <w:shd w:val="clear" w:color="auto" w:fill="auto"/>
          </w:tcPr>
          <w:p w14:paraId="4391B909" w14:textId="77137475" w:rsidR="00A24757" w:rsidRPr="00655E61" w:rsidRDefault="00A24757" w:rsidP="00A24757">
            <w:pPr>
              <w:pStyle w:val="MDPI42tablebody"/>
            </w:pPr>
            <w:r>
              <w:rPr>
                <w:highlight w:val="white"/>
              </w:rPr>
              <w:t>T13</w:t>
            </w:r>
          </w:p>
        </w:tc>
        <w:tc>
          <w:tcPr>
            <w:tcW w:w="967" w:type="dxa"/>
            <w:gridSpan w:val="2"/>
            <w:tcBorders>
              <w:top w:val="nil"/>
              <w:bottom w:val="single" w:sz="4" w:space="0" w:color="auto"/>
            </w:tcBorders>
            <w:shd w:val="clear" w:color="auto" w:fill="auto"/>
          </w:tcPr>
          <w:p w14:paraId="43FA7E53" w14:textId="4067A3CA" w:rsidR="00A24757" w:rsidRPr="00655E61" w:rsidRDefault="00A24757" w:rsidP="00A24757">
            <w:pPr>
              <w:pStyle w:val="MDPI42tablebody"/>
            </w:pPr>
            <w:r>
              <w:rPr>
                <w:highlight w:val="white"/>
              </w:rPr>
              <w:t>T11</w:t>
            </w:r>
          </w:p>
        </w:tc>
      </w:tr>
    </w:tbl>
    <w:p w14:paraId="4127E692" w14:textId="67389668" w:rsidR="00B16E13" w:rsidRDefault="00C04333" w:rsidP="00986591">
      <w:pPr>
        <w:pStyle w:val="MDPI31text"/>
        <w:ind w:left="0" w:firstLine="0"/>
      </w:pPr>
      <w:r>
        <w:rPr>
          <w:sz w:val="18"/>
          <w:szCs w:val="18"/>
          <w:highlight w:val="white"/>
        </w:rPr>
        <w:t>* The onset of T11 should be assigned a Chao numeral of 2, but was assigned 1 to be differentiated from T2.</w:t>
      </w:r>
    </w:p>
    <w:p w14:paraId="79DE58B7" w14:textId="6AE5131B" w:rsidR="00765A91" w:rsidRDefault="00765A91" w:rsidP="00765A91">
      <w:pPr>
        <w:pStyle w:val="MDPI23heading3"/>
      </w:pPr>
      <w:r>
        <w:t xml:space="preserve">3.1.2. </w:t>
      </w:r>
      <w:r w:rsidRPr="00765A91">
        <w:t>Quality of phonation</w:t>
      </w:r>
    </w:p>
    <w:p w14:paraId="0A254F32" w14:textId="5869B8C8" w:rsidR="003B51E3" w:rsidRPr="003030D2" w:rsidRDefault="003B51E3" w:rsidP="003B51E3">
      <w:pPr>
        <w:pStyle w:val="MDPI38bullet"/>
        <w:numPr>
          <w:ilvl w:val="0"/>
          <w:numId w:val="7"/>
        </w:numPr>
        <w:spacing w:before="60"/>
      </w:pPr>
      <w:r w:rsidRPr="003B51E3">
        <w:t>H1*–H2*</w:t>
      </w:r>
      <w:r>
        <w:t>;</w:t>
      </w:r>
    </w:p>
    <w:p w14:paraId="5748EB2B" w14:textId="4FEC96F6" w:rsidR="00B16E13" w:rsidRDefault="003A7AF1" w:rsidP="00C04333">
      <w:pPr>
        <w:pStyle w:val="MDPI31text"/>
      </w:pPr>
      <w:r w:rsidRPr="003A7AF1">
        <w:t xml:space="preserve">Figure 6 shows the raw H1*–H2* values of each tone over nine equal-timed intervals after averaging across all tokens and all speakers. The checked T5 and T2 are represented with dotted lines. The graph shows that the two checked tones have a clear falling H1*–H2* contour as time proceeds, whereas the unchecked tones have a flatter H1*–H2* contour over time. The checked tones also end in a lower H1*–H2* value than the unchecked tones. We conducted a linear mixed-effects analysis to test whether checked T5 and T2 have a more negative slope and end in a significantly lower H1*–H2* value than the unchecked tones. The model was implemented with the </w:t>
      </w:r>
      <w:proofErr w:type="spellStart"/>
      <w:r w:rsidRPr="003A7AF1">
        <w:t>lmer</w:t>
      </w:r>
      <w:proofErr w:type="spellEnd"/>
      <w:r w:rsidRPr="003A7AF1">
        <w:t>() function in the lme4 package in R (Bates et al., 2015) (same for all other linear mixed-effects models in this paper). The R code for the H1*–H2* model is in (</w:t>
      </w:r>
      <w:r w:rsidR="00FE52FF">
        <w:t>11</w:t>
      </w:r>
      <w:r w:rsidRPr="003A7AF1">
        <w:t>). Model (</w:t>
      </w:r>
      <w:r w:rsidR="00FE52FF">
        <w:t>11</w:t>
      </w:r>
      <w:r w:rsidRPr="003A7AF1">
        <w:t>) was run twice, once with T5 and once with T2 as the reference level of Tone. The alpha level was adjusted to 0.025 (0.05/2).</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552121" w:rsidRPr="00481443" w14:paraId="37BC180A" w14:textId="77777777" w:rsidTr="00E632B6">
        <w:tc>
          <w:tcPr>
            <w:tcW w:w="7428" w:type="dxa"/>
          </w:tcPr>
          <w:p w14:paraId="2E382D2F" w14:textId="38C1854D" w:rsidR="00552121" w:rsidRPr="003030D2" w:rsidRDefault="00552121" w:rsidP="00E632B6">
            <w:pPr>
              <w:pStyle w:val="MDPI39equation"/>
            </w:pPr>
            <w:proofErr w:type="spellStart"/>
            <w:r w:rsidRPr="00552121">
              <w:t>lmer</w:t>
            </w:r>
            <w:proofErr w:type="spellEnd"/>
            <w:r w:rsidRPr="00552121">
              <w:t>(H1*–H2* ~ Time + Tone + Time * Tone + (1|Participant))</w:t>
            </w:r>
          </w:p>
        </w:tc>
        <w:tc>
          <w:tcPr>
            <w:tcW w:w="431" w:type="dxa"/>
            <w:vAlign w:val="center"/>
          </w:tcPr>
          <w:p w14:paraId="3C2A2437" w14:textId="073DFACB" w:rsidR="00552121" w:rsidRPr="003030D2" w:rsidRDefault="00552121" w:rsidP="00E632B6">
            <w:pPr>
              <w:pStyle w:val="MDPI3aequationnumber"/>
              <w:spacing w:line="260" w:lineRule="atLeast"/>
            </w:pPr>
            <w:r w:rsidRPr="003030D2">
              <w:t>(</w:t>
            </w:r>
            <w:r w:rsidR="00FE52FF">
              <w:t>11</w:t>
            </w:r>
            <w:r w:rsidRPr="003030D2">
              <w:t>)</w:t>
            </w:r>
          </w:p>
        </w:tc>
      </w:tr>
    </w:tbl>
    <w:p w14:paraId="5263272A" w14:textId="0A4E43A9" w:rsidR="00B16E13" w:rsidRDefault="0026501F" w:rsidP="006C7A15">
      <w:pPr>
        <w:pStyle w:val="MDPI31text"/>
      </w:pPr>
      <w:r w:rsidRPr="0026501F">
        <w:t>The statistics of Model (1</w:t>
      </w:r>
      <w:r w:rsidR="00FE52FF">
        <w:t>1</w:t>
      </w:r>
      <w:r w:rsidRPr="0026501F">
        <w:t>) are presented in Tables S6-7 in Supplementary Material 3. The results show that, for both T5 and T2, their H1*–H2* values at the end of the vowel (Point 9) are significantly lower than other vowels. Both T5 and T2 have a negative time slope on H1*–H2* (T5: -0.60; T2: -0.93), and their time slopes are significantly steeper than other unchecked tones. This indicates that T5 and T2 have a falling H1*–H2* contour whereas unchecked tones have a flatter H1*–H2* contour. Checked tones are produced with more glottal constriction at the end of the vowel than unchecked tones.</w:t>
      </w:r>
    </w:p>
    <w:p w14:paraId="5A530446" w14:textId="0C950B3B" w:rsidR="00052574" w:rsidRDefault="00C1350B" w:rsidP="00FA5EB7">
      <w:pPr>
        <w:pStyle w:val="MDPI31text"/>
        <w:spacing w:before="240" w:after="120" w:line="240" w:lineRule="auto"/>
        <w:ind w:firstLine="0"/>
        <w:jc w:val="left"/>
      </w:pPr>
      <w:r>
        <w:rPr>
          <w:noProof/>
          <w:snapToGrid/>
        </w:rPr>
        <w:lastRenderedPageBreak/>
        <w:drawing>
          <wp:inline distT="0" distB="0" distL="0" distR="0" wp14:anchorId="4CDC82A4" wp14:editId="6B0F13D4">
            <wp:extent cx="3611880" cy="2167128"/>
            <wp:effectExtent l="0" t="0" r="7620" b="5080"/>
            <wp:docPr id="187" name="Graphic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Graphic 187"/>
                    <pic:cNvPicPr/>
                  </pic:nvPicPr>
                  <pic:blipFill>
                    <a:blip r:embed="rId20">
                      <a:extLst>
                        <a:ext uri="{96DAC541-7B7A-43D3-8B79-37D633B846F1}">
                          <asvg:svgBlip xmlns:asvg="http://schemas.microsoft.com/office/drawing/2016/SVG/main" r:embed="rId21"/>
                        </a:ext>
                      </a:extLst>
                    </a:blip>
                    <a:stretch>
                      <a:fillRect/>
                    </a:stretch>
                  </pic:blipFill>
                  <pic:spPr>
                    <a:xfrm>
                      <a:off x="0" y="0"/>
                      <a:ext cx="3611880" cy="2167128"/>
                    </a:xfrm>
                    <a:prstGeom prst="rect">
                      <a:avLst/>
                    </a:prstGeom>
                  </pic:spPr>
                </pic:pic>
              </a:graphicData>
            </a:graphic>
          </wp:inline>
        </w:drawing>
      </w:r>
    </w:p>
    <w:p w14:paraId="7D0A3E30" w14:textId="4386D8A2" w:rsidR="00052574" w:rsidRPr="00F7180C" w:rsidRDefault="002B28E4" w:rsidP="00F7180C">
      <w:pPr>
        <w:pStyle w:val="MDPI31text"/>
        <w:spacing w:before="120" w:after="240"/>
        <w:ind w:firstLine="0"/>
        <w:rPr>
          <w:sz w:val="18"/>
          <w:szCs w:val="18"/>
        </w:rPr>
      </w:pPr>
      <w:bookmarkStart w:id="4" w:name="OLE_LINK14"/>
      <w:r w:rsidRPr="00F7180C">
        <w:rPr>
          <w:b/>
          <w:sz w:val="18"/>
          <w:szCs w:val="18"/>
        </w:rPr>
        <w:t xml:space="preserve">Figure 6. </w:t>
      </w:r>
      <w:r w:rsidRPr="00F7180C">
        <w:rPr>
          <w:sz w:val="18"/>
          <w:szCs w:val="18"/>
        </w:rPr>
        <w:t xml:space="preserve">Average H1*–H2* track of the seven tones in </w:t>
      </w:r>
      <w:proofErr w:type="spellStart"/>
      <w:r w:rsidRPr="00F7180C">
        <w:rPr>
          <w:sz w:val="18"/>
          <w:szCs w:val="18"/>
        </w:rPr>
        <w:t>Xiapu</w:t>
      </w:r>
      <w:proofErr w:type="spellEnd"/>
      <w:r w:rsidRPr="00F7180C">
        <w:rPr>
          <w:sz w:val="18"/>
          <w:szCs w:val="18"/>
        </w:rPr>
        <w:t xml:space="preserve"> Min.</w:t>
      </w:r>
    </w:p>
    <w:bookmarkEnd w:id="4"/>
    <w:p w14:paraId="2577BDEE" w14:textId="1203F52B" w:rsidR="006036B5" w:rsidRPr="003030D2" w:rsidRDefault="006036B5" w:rsidP="006036B5">
      <w:pPr>
        <w:pStyle w:val="MDPI38bullet"/>
        <w:numPr>
          <w:ilvl w:val="0"/>
          <w:numId w:val="7"/>
        </w:numPr>
        <w:spacing w:before="60"/>
      </w:pPr>
      <w:r>
        <w:rPr>
          <w:rFonts w:eastAsia="Palatino Linotype" w:cs="Palatino Linotype"/>
          <w:szCs w:val="20"/>
          <w:highlight w:val="white"/>
        </w:rPr>
        <w:t>HNR</w:t>
      </w:r>
      <w:r>
        <w:t>;</w:t>
      </w:r>
    </w:p>
    <w:p w14:paraId="0EC7D45A" w14:textId="1AC408C3" w:rsidR="00C20037" w:rsidRDefault="00AE184F" w:rsidP="006036B5">
      <w:pPr>
        <w:pStyle w:val="MDPI31text"/>
      </w:pPr>
      <w:r w:rsidRPr="00AE184F">
        <w:t>Figure 7 shows the raw HNR values of each tone over nine equal-timed intervals after averaging across all tokens and all speakers. The HNR contour of checked T2 is below all other tones at every time point. We used linear mixed-effects models to test whether on average, T2 and T5 have a significant lower HNR value than unchecked tones (</w:t>
      </w:r>
      <w:r w:rsidR="00FE52FF">
        <w:t>12</w:t>
      </w:r>
      <w:r w:rsidRPr="00AE184F">
        <w:t xml:space="preserve">). Model </w:t>
      </w:r>
      <w:r w:rsidR="00FE52FF">
        <w:t>(12</w:t>
      </w:r>
      <w:r w:rsidRPr="00AE184F">
        <w:t>) was run twice, once with T5 and once with T2 as the reference level of Tone. The alpha level was adjusted to 0.025 (0.05/2).</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C20037" w:rsidRPr="00481443" w14:paraId="4B270E7A" w14:textId="77777777" w:rsidTr="00E632B6">
        <w:tc>
          <w:tcPr>
            <w:tcW w:w="7428" w:type="dxa"/>
          </w:tcPr>
          <w:p w14:paraId="232A4961" w14:textId="2E4A7058" w:rsidR="00C20037" w:rsidRPr="003030D2" w:rsidRDefault="00C20037" w:rsidP="00E632B6">
            <w:pPr>
              <w:pStyle w:val="MDPI39equation"/>
            </w:pPr>
            <w:proofErr w:type="spellStart"/>
            <w:r w:rsidRPr="00C20037">
              <w:t>lmer</w:t>
            </w:r>
            <w:proofErr w:type="spellEnd"/>
            <w:r w:rsidRPr="00C20037">
              <w:t>(HNR (z-score) ~ Tone + (1|Participant))</w:t>
            </w:r>
          </w:p>
        </w:tc>
        <w:tc>
          <w:tcPr>
            <w:tcW w:w="431" w:type="dxa"/>
            <w:vAlign w:val="center"/>
          </w:tcPr>
          <w:p w14:paraId="284DC90F" w14:textId="34C7CC55" w:rsidR="00C20037" w:rsidRPr="003030D2" w:rsidRDefault="00C20037" w:rsidP="00E632B6">
            <w:pPr>
              <w:pStyle w:val="MDPI3aequationnumber"/>
              <w:spacing w:line="260" w:lineRule="atLeast"/>
            </w:pPr>
            <w:r w:rsidRPr="003030D2">
              <w:t>(</w:t>
            </w:r>
            <w:r w:rsidR="00FE52FF">
              <w:t>12</w:t>
            </w:r>
            <w:r w:rsidRPr="003030D2">
              <w:t>)</w:t>
            </w:r>
          </w:p>
        </w:tc>
      </w:tr>
    </w:tbl>
    <w:p w14:paraId="4C6B927E" w14:textId="4ED49380" w:rsidR="003F5B64" w:rsidRPr="003F5B64" w:rsidRDefault="003F5B64" w:rsidP="003F5B64">
      <w:pPr>
        <w:pStyle w:val="MDPI31text"/>
        <w:rPr>
          <w:rFonts w:eastAsia="Palatino Linotype" w:cs="Palatino Linotype"/>
          <w:szCs w:val="20"/>
        </w:rPr>
      </w:pPr>
      <w:r w:rsidRPr="003F5B64">
        <w:rPr>
          <w:rFonts w:eastAsia="Palatino Linotype" w:cs="Palatino Linotype"/>
          <w:szCs w:val="20"/>
        </w:rPr>
        <w:t>The statistics of Model (</w:t>
      </w:r>
      <w:r w:rsidR="00FE52FF">
        <w:rPr>
          <w:rFonts w:eastAsia="Palatino Linotype" w:cs="Palatino Linotype"/>
          <w:szCs w:val="20"/>
        </w:rPr>
        <w:t>12</w:t>
      </w:r>
      <w:r w:rsidRPr="003F5B64">
        <w:rPr>
          <w:rFonts w:eastAsia="Palatino Linotype" w:cs="Palatino Linotype"/>
          <w:szCs w:val="20"/>
        </w:rPr>
        <w:t>) are presented in Tables S8-9 in Supplementary Material 3. The results of Model (</w:t>
      </w:r>
      <w:r w:rsidR="00FE52FF">
        <w:rPr>
          <w:rFonts w:eastAsia="Palatino Linotype" w:cs="Palatino Linotype"/>
          <w:szCs w:val="20"/>
        </w:rPr>
        <w:t>12</w:t>
      </w:r>
      <w:r w:rsidRPr="003F5B64">
        <w:rPr>
          <w:rFonts w:eastAsia="Palatino Linotype" w:cs="Palatino Linotype"/>
          <w:szCs w:val="20"/>
        </w:rPr>
        <w:t>) show that, on average, checked T2 has a significantly lower HNR value than every other tone. Checked T5 has an HNR value lower than T44, similar to 42, but higher than T2, 23, 35, and 11.</w:t>
      </w:r>
    </w:p>
    <w:p w14:paraId="22FDCA94" w14:textId="036752E9" w:rsidR="00AE184F" w:rsidRDefault="003F5B64" w:rsidP="003F5B64">
      <w:pPr>
        <w:pStyle w:val="MDPI31text"/>
        <w:rPr>
          <w:rFonts w:eastAsia="Palatino Linotype" w:cs="Palatino Linotype"/>
          <w:szCs w:val="20"/>
        </w:rPr>
      </w:pPr>
      <w:r w:rsidRPr="003F5B64">
        <w:rPr>
          <w:rFonts w:eastAsia="Palatino Linotype" w:cs="Palatino Linotype"/>
          <w:szCs w:val="20"/>
        </w:rPr>
        <w:t xml:space="preserve">However, Figure 7 shows that there is a sudden drop in the HNR contour of T5 between Time Point 3 and 4. The drop of HNR from Time Point 4 (P4) to 9 (P9) is larger for T5 than any other tone. Table 10 shows the HNR values at P4 and P9 for all seven tones. We fitted a smooth spline for each contour using the </w:t>
      </w:r>
      <w:proofErr w:type="spellStart"/>
      <w:r w:rsidRPr="003F5B64">
        <w:rPr>
          <w:rFonts w:eastAsia="Palatino Linotype" w:cs="Palatino Linotype"/>
          <w:szCs w:val="20"/>
        </w:rPr>
        <w:t>sm.spline</w:t>
      </w:r>
      <w:proofErr w:type="spellEnd"/>
      <w:r w:rsidRPr="003F5B64">
        <w:rPr>
          <w:rFonts w:eastAsia="Palatino Linotype" w:cs="Palatino Linotype"/>
          <w:szCs w:val="20"/>
        </w:rPr>
        <w:t>() function in R package “</w:t>
      </w:r>
      <w:proofErr w:type="spellStart"/>
      <w:r w:rsidRPr="003F5B64">
        <w:rPr>
          <w:rFonts w:eastAsia="Palatino Linotype" w:cs="Palatino Linotype"/>
          <w:szCs w:val="20"/>
        </w:rPr>
        <w:t>pspline</w:t>
      </w:r>
      <w:proofErr w:type="spellEnd"/>
      <w:r w:rsidRPr="003F5B64">
        <w:rPr>
          <w:rFonts w:eastAsia="Palatino Linotype" w:cs="Palatino Linotype"/>
          <w:szCs w:val="20"/>
        </w:rPr>
        <w:t>” (Ramsey &amp; Ripley, 2017), and calculated the first derivative of the contour at each time point. A positive derivative means the contour is rising. A negative derivative means the contour is dropping. A large absolute value means the rising/dropping slope is steep. The fitted spline for the HNR contour of each tone is plotted in Figure S4 in Supplementary Material 3. The HNR value predicted by the fitted spline and the first derivative at each time point for each tone are in Table S10 in Supplementary Material 3. Table 10 summarizes the HNR value at P4 and P9 and the difference between P4 and P9 for each tone. The last row is the first derivative at P4 for each tone. We see that T5 has the largest HNR fall from P4 to P9, and its first derivative at P4 has the largest negative value. Combining the evidence from visual inspection, raw HNR value difference between P4 and P9, and the negative derivative of the HNR contour, we argue that T5 has the largest HNR drop in the last two-thirds of the vowel among the seven tones. This indicates that the production of T5 targets at a noisy quality towards the end of the vowel.</w:t>
      </w:r>
    </w:p>
    <w:p w14:paraId="010AD8CF" w14:textId="696C30F6" w:rsidR="001B07C9" w:rsidRDefault="001B07C9" w:rsidP="001B07C9">
      <w:pPr>
        <w:pStyle w:val="MDPI41tablecaption"/>
      </w:pPr>
      <w:r>
        <w:rPr>
          <w:b/>
        </w:rPr>
        <w:t>Table 10</w:t>
      </w:r>
      <w:r w:rsidRPr="00325902">
        <w:rPr>
          <w:b/>
        </w:rPr>
        <w:t>.</w:t>
      </w:r>
      <w:r w:rsidRPr="00325902">
        <w:t xml:space="preserve"> </w:t>
      </w:r>
      <w:r w:rsidRPr="001B07C9">
        <w:t>HNR value at P4 and P9, the difference in HNR between P4 and P9, and the first derivative of the HNR contour at P4.</w:t>
      </w:r>
    </w:p>
    <w:tbl>
      <w:tblPr>
        <w:tblW w:w="7857" w:type="dxa"/>
        <w:tblInd w:w="2608" w:type="dxa"/>
        <w:tblBorders>
          <w:top w:val="single" w:sz="8" w:space="0" w:color="auto"/>
          <w:bottom w:val="single" w:sz="4" w:space="0" w:color="auto"/>
          <w:insideH w:val="single" w:sz="4" w:space="0" w:color="auto"/>
        </w:tblBorders>
        <w:tblLayout w:type="fixed"/>
        <w:tblCellMar>
          <w:left w:w="0" w:type="dxa"/>
          <w:right w:w="0" w:type="dxa"/>
        </w:tblCellMar>
        <w:tblLook w:val="04A0" w:firstRow="1" w:lastRow="0" w:firstColumn="1" w:lastColumn="0" w:noHBand="0" w:noVBand="1"/>
      </w:tblPr>
      <w:tblGrid>
        <w:gridCol w:w="2424"/>
        <w:gridCol w:w="922"/>
        <w:gridCol w:w="779"/>
        <w:gridCol w:w="780"/>
        <w:gridCol w:w="738"/>
        <w:gridCol w:w="738"/>
        <w:gridCol w:w="738"/>
        <w:gridCol w:w="738"/>
      </w:tblGrid>
      <w:tr w:rsidR="00031A36" w:rsidRPr="00481443" w14:paraId="681536F2" w14:textId="77777777" w:rsidTr="00434E60">
        <w:trPr>
          <w:trHeight w:val="44"/>
        </w:trPr>
        <w:tc>
          <w:tcPr>
            <w:tcW w:w="2424" w:type="dxa"/>
            <w:tcBorders>
              <w:bottom w:val="single" w:sz="4" w:space="0" w:color="auto"/>
            </w:tcBorders>
            <w:shd w:val="clear" w:color="auto" w:fill="auto"/>
            <w:vAlign w:val="center"/>
          </w:tcPr>
          <w:p w14:paraId="7DD1649A" w14:textId="04737AB5" w:rsidR="00031A36" w:rsidRPr="007F7C8C" w:rsidRDefault="00031A36" w:rsidP="00E632B6">
            <w:pPr>
              <w:pStyle w:val="MDPI42tablebody"/>
              <w:spacing w:line="240" w:lineRule="auto"/>
              <w:rPr>
                <w:b/>
                <w:snapToGrid/>
              </w:rPr>
            </w:pPr>
          </w:p>
        </w:tc>
        <w:tc>
          <w:tcPr>
            <w:tcW w:w="922" w:type="dxa"/>
            <w:tcBorders>
              <w:bottom w:val="single" w:sz="4" w:space="0" w:color="auto"/>
            </w:tcBorders>
            <w:shd w:val="clear" w:color="auto" w:fill="auto"/>
            <w:vAlign w:val="center"/>
          </w:tcPr>
          <w:p w14:paraId="7029677A" w14:textId="7A2AD48F" w:rsidR="00031A36" w:rsidRPr="007F7C8C" w:rsidRDefault="00031A36" w:rsidP="00E632B6">
            <w:pPr>
              <w:pStyle w:val="MDPI42tablebody"/>
              <w:spacing w:line="240" w:lineRule="auto"/>
              <w:rPr>
                <w:b/>
                <w:snapToGrid/>
              </w:rPr>
            </w:pPr>
            <w:r w:rsidRPr="00031A36">
              <w:rPr>
                <w:b/>
                <w:snapToGrid/>
              </w:rPr>
              <w:t>T5</w:t>
            </w:r>
          </w:p>
        </w:tc>
        <w:tc>
          <w:tcPr>
            <w:tcW w:w="779" w:type="dxa"/>
            <w:tcBorders>
              <w:bottom w:val="single" w:sz="4" w:space="0" w:color="auto"/>
            </w:tcBorders>
            <w:shd w:val="clear" w:color="auto" w:fill="auto"/>
            <w:vAlign w:val="center"/>
          </w:tcPr>
          <w:p w14:paraId="11818BD7" w14:textId="47102082" w:rsidR="00031A36" w:rsidRPr="00031A36" w:rsidRDefault="00031A36" w:rsidP="00E632B6">
            <w:pPr>
              <w:pStyle w:val="MDPI42tablebody"/>
              <w:spacing w:line="240" w:lineRule="auto"/>
              <w:rPr>
                <w:b/>
                <w:snapToGrid/>
              </w:rPr>
            </w:pPr>
            <w:r>
              <w:rPr>
                <w:b/>
                <w:snapToGrid/>
              </w:rPr>
              <w:t>T2</w:t>
            </w:r>
          </w:p>
        </w:tc>
        <w:tc>
          <w:tcPr>
            <w:tcW w:w="780" w:type="dxa"/>
            <w:tcBorders>
              <w:bottom w:val="single" w:sz="4" w:space="0" w:color="auto"/>
            </w:tcBorders>
            <w:shd w:val="clear" w:color="auto" w:fill="auto"/>
            <w:vAlign w:val="center"/>
          </w:tcPr>
          <w:p w14:paraId="7F73B44E" w14:textId="104CA90E" w:rsidR="00031A36" w:rsidRPr="007F7C8C" w:rsidRDefault="00031A36" w:rsidP="00E632B6">
            <w:pPr>
              <w:pStyle w:val="MDPI42tablebody"/>
              <w:spacing w:line="240" w:lineRule="auto"/>
              <w:rPr>
                <w:b/>
                <w:snapToGrid/>
              </w:rPr>
            </w:pPr>
            <w:r w:rsidRPr="00031A36">
              <w:rPr>
                <w:b/>
                <w:snapToGrid/>
              </w:rPr>
              <w:t>T44</w:t>
            </w:r>
          </w:p>
        </w:tc>
        <w:tc>
          <w:tcPr>
            <w:tcW w:w="738" w:type="dxa"/>
            <w:tcBorders>
              <w:bottom w:val="single" w:sz="4" w:space="0" w:color="auto"/>
            </w:tcBorders>
            <w:shd w:val="clear" w:color="auto" w:fill="auto"/>
            <w:vAlign w:val="center"/>
          </w:tcPr>
          <w:p w14:paraId="659B6B01" w14:textId="09EFCB75" w:rsidR="00031A36" w:rsidRPr="00031A36" w:rsidRDefault="00031A36" w:rsidP="00E632B6">
            <w:pPr>
              <w:pStyle w:val="MDPI42tablebody"/>
              <w:spacing w:line="240" w:lineRule="auto"/>
              <w:rPr>
                <w:b/>
                <w:snapToGrid/>
              </w:rPr>
            </w:pPr>
            <w:r>
              <w:rPr>
                <w:b/>
                <w:snapToGrid/>
              </w:rPr>
              <w:t>T42</w:t>
            </w:r>
          </w:p>
        </w:tc>
        <w:tc>
          <w:tcPr>
            <w:tcW w:w="738" w:type="dxa"/>
            <w:tcBorders>
              <w:bottom w:val="single" w:sz="4" w:space="0" w:color="auto"/>
            </w:tcBorders>
            <w:shd w:val="clear" w:color="auto" w:fill="auto"/>
            <w:vAlign w:val="center"/>
          </w:tcPr>
          <w:p w14:paraId="460D494E" w14:textId="61169AE2" w:rsidR="00031A36" w:rsidRPr="00031A36" w:rsidRDefault="00031A36" w:rsidP="00E632B6">
            <w:pPr>
              <w:pStyle w:val="MDPI42tablebody"/>
              <w:spacing w:line="240" w:lineRule="auto"/>
              <w:rPr>
                <w:b/>
                <w:snapToGrid/>
              </w:rPr>
            </w:pPr>
            <w:r w:rsidRPr="00031A36">
              <w:rPr>
                <w:b/>
                <w:snapToGrid/>
              </w:rPr>
              <w:t>T</w:t>
            </w:r>
            <w:r>
              <w:rPr>
                <w:b/>
                <w:snapToGrid/>
              </w:rPr>
              <w:t>35</w:t>
            </w:r>
          </w:p>
        </w:tc>
        <w:tc>
          <w:tcPr>
            <w:tcW w:w="738" w:type="dxa"/>
            <w:tcBorders>
              <w:bottom w:val="single" w:sz="4" w:space="0" w:color="auto"/>
            </w:tcBorders>
            <w:shd w:val="clear" w:color="auto" w:fill="auto"/>
            <w:vAlign w:val="center"/>
          </w:tcPr>
          <w:p w14:paraId="046B9433" w14:textId="07681CA0" w:rsidR="00031A36" w:rsidRPr="00031A36" w:rsidRDefault="00031A36" w:rsidP="00E632B6">
            <w:pPr>
              <w:pStyle w:val="MDPI42tablebody"/>
              <w:spacing w:line="240" w:lineRule="auto"/>
              <w:rPr>
                <w:b/>
                <w:snapToGrid/>
              </w:rPr>
            </w:pPr>
            <w:r>
              <w:rPr>
                <w:b/>
                <w:snapToGrid/>
              </w:rPr>
              <w:t>T23</w:t>
            </w:r>
          </w:p>
        </w:tc>
        <w:tc>
          <w:tcPr>
            <w:tcW w:w="738" w:type="dxa"/>
            <w:tcBorders>
              <w:bottom w:val="single" w:sz="4" w:space="0" w:color="auto"/>
            </w:tcBorders>
            <w:shd w:val="clear" w:color="auto" w:fill="auto"/>
            <w:vAlign w:val="center"/>
          </w:tcPr>
          <w:p w14:paraId="14D91C09" w14:textId="1449D2C8" w:rsidR="00031A36" w:rsidRPr="007F7C8C" w:rsidRDefault="00031A36" w:rsidP="00E632B6">
            <w:pPr>
              <w:pStyle w:val="MDPI42tablebody"/>
              <w:spacing w:line="240" w:lineRule="auto"/>
              <w:rPr>
                <w:b/>
                <w:snapToGrid/>
              </w:rPr>
            </w:pPr>
            <w:r>
              <w:rPr>
                <w:b/>
                <w:snapToGrid/>
              </w:rPr>
              <w:t>T11</w:t>
            </w:r>
          </w:p>
        </w:tc>
      </w:tr>
      <w:tr w:rsidR="00555E50" w:rsidRPr="00481443" w14:paraId="650177AA" w14:textId="77777777" w:rsidTr="00434E60">
        <w:tc>
          <w:tcPr>
            <w:tcW w:w="2424" w:type="dxa"/>
            <w:tcBorders>
              <w:top w:val="single" w:sz="4" w:space="0" w:color="auto"/>
              <w:bottom w:val="nil"/>
            </w:tcBorders>
            <w:shd w:val="clear" w:color="auto" w:fill="auto"/>
          </w:tcPr>
          <w:p w14:paraId="1FDF3750" w14:textId="4DE9E686" w:rsidR="00555E50" w:rsidRPr="00F220D4" w:rsidRDefault="00555E50" w:rsidP="00555E50">
            <w:pPr>
              <w:pStyle w:val="MDPI42tablebody"/>
              <w:spacing w:line="240" w:lineRule="auto"/>
            </w:pPr>
            <w:r>
              <w:rPr>
                <w:highlight w:val="white"/>
              </w:rPr>
              <w:t>P4</w:t>
            </w:r>
          </w:p>
        </w:tc>
        <w:tc>
          <w:tcPr>
            <w:tcW w:w="922" w:type="dxa"/>
            <w:tcBorders>
              <w:top w:val="single" w:sz="4" w:space="0" w:color="auto"/>
              <w:bottom w:val="nil"/>
            </w:tcBorders>
            <w:shd w:val="clear" w:color="auto" w:fill="auto"/>
          </w:tcPr>
          <w:p w14:paraId="5159B80D" w14:textId="3CB3F3F7" w:rsidR="00555E50" w:rsidRPr="00F220D4" w:rsidRDefault="00555E50" w:rsidP="00555E50">
            <w:pPr>
              <w:pStyle w:val="MDPI42tablebody"/>
              <w:spacing w:line="240" w:lineRule="auto"/>
            </w:pPr>
            <w:r>
              <w:rPr>
                <w:highlight w:val="white"/>
              </w:rPr>
              <w:t>27.42</w:t>
            </w:r>
          </w:p>
        </w:tc>
        <w:tc>
          <w:tcPr>
            <w:tcW w:w="779" w:type="dxa"/>
            <w:tcBorders>
              <w:top w:val="single" w:sz="4" w:space="0" w:color="auto"/>
              <w:bottom w:val="nil"/>
            </w:tcBorders>
            <w:shd w:val="clear" w:color="auto" w:fill="auto"/>
          </w:tcPr>
          <w:p w14:paraId="79F6A934" w14:textId="5EA32E92" w:rsidR="00555E50" w:rsidRPr="00F220D4" w:rsidRDefault="00555E50" w:rsidP="00555E50">
            <w:pPr>
              <w:pStyle w:val="MDPI42tablebody"/>
              <w:spacing w:line="240" w:lineRule="auto"/>
            </w:pPr>
            <w:r>
              <w:rPr>
                <w:highlight w:val="white"/>
              </w:rPr>
              <w:t>14.51</w:t>
            </w:r>
          </w:p>
        </w:tc>
        <w:tc>
          <w:tcPr>
            <w:tcW w:w="780" w:type="dxa"/>
            <w:tcBorders>
              <w:top w:val="single" w:sz="4" w:space="0" w:color="auto"/>
              <w:bottom w:val="nil"/>
            </w:tcBorders>
            <w:shd w:val="clear" w:color="auto" w:fill="auto"/>
          </w:tcPr>
          <w:p w14:paraId="06C631F8" w14:textId="353E857C" w:rsidR="00555E50" w:rsidRPr="00F220D4" w:rsidRDefault="00555E50" w:rsidP="00555E50">
            <w:pPr>
              <w:pStyle w:val="MDPI42tablebody"/>
              <w:spacing w:line="240" w:lineRule="auto"/>
            </w:pPr>
            <w:r>
              <w:rPr>
                <w:highlight w:val="white"/>
              </w:rPr>
              <w:t>28.10</w:t>
            </w:r>
          </w:p>
        </w:tc>
        <w:tc>
          <w:tcPr>
            <w:tcW w:w="738" w:type="dxa"/>
            <w:tcBorders>
              <w:top w:val="single" w:sz="4" w:space="0" w:color="auto"/>
              <w:bottom w:val="nil"/>
            </w:tcBorders>
            <w:shd w:val="clear" w:color="auto" w:fill="auto"/>
          </w:tcPr>
          <w:p w14:paraId="7C77B727" w14:textId="3A93B5D9" w:rsidR="00555E50" w:rsidRPr="00F220D4" w:rsidRDefault="00555E50" w:rsidP="00555E50">
            <w:pPr>
              <w:pStyle w:val="MDPI42tablebody"/>
              <w:spacing w:line="240" w:lineRule="auto"/>
            </w:pPr>
            <w:r>
              <w:rPr>
                <w:highlight w:val="white"/>
              </w:rPr>
              <w:t>24.11</w:t>
            </w:r>
          </w:p>
        </w:tc>
        <w:tc>
          <w:tcPr>
            <w:tcW w:w="738" w:type="dxa"/>
            <w:tcBorders>
              <w:top w:val="single" w:sz="4" w:space="0" w:color="auto"/>
              <w:bottom w:val="nil"/>
            </w:tcBorders>
            <w:shd w:val="clear" w:color="auto" w:fill="auto"/>
          </w:tcPr>
          <w:p w14:paraId="17BA5EFD" w14:textId="4FB40A77" w:rsidR="00555E50" w:rsidRPr="00F220D4" w:rsidRDefault="00555E50" w:rsidP="00555E50">
            <w:pPr>
              <w:pStyle w:val="MDPI42tablebody"/>
              <w:spacing w:line="240" w:lineRule="auto"/>
            </w:pPr>
            <w:r>
              <w:rPr>
                <w:highlight w:val="white"/>
              </w:rPr>
              <w:t>19.62</w:t>
            </w:r>
          </w:p>
        </w:tc>
        <w:tc>
          <w:tcPr>
            <w:tcW w:w="738" w:type="dxa"/>
            <w:tcBorders>
              <w:top w:val="single" w:sz="4" w:space="0" w:color="auto"/>
              <w:bottom w:val="nil"/>
            </w:tcBorders>
            <w:shd w:val="clear" w:color="auto" w:fill="auto"/>
          </w:tcPr>
          <w:p w14:paraId="63DAC149" w14:textId="49025FC1" w:rsidR="00555E50" w:rsidRPr="00F220D4" w:rsidRDefault="00555E50" w:rsidP="00555E50">
            <w:pPr>
              <w:pStyle w:val="MDPI42tablebody"/>
              <w:spacing w:line="240" w:lineRule="auto"/>
            </w:pPr>
            <w:r>
              <w:rPr>
                <w:highlight w:val="white"/>
              </w:rPr>
              <w:t>16.41</w:t>
            </w:r>
          </w:p>
        </w:tc>
        <w:tc>
          <w:tcPr>
            <w:tcW w:w="738" w:type="dxa"/>
            <w:tcBorders>
              <w:top w:val="single" w:sz="4" w:space="0" w:color="auto"/>
              <w:bottom w:val="nil"/>
            </w:tcBorders>
            <w:shd w:val="clear" w:color="auto" w:fill="auto"/>
          </w:tcPr>
          <w:p w14:paraId="5A360242" w14:textId="7B2057DC" w:rsidR="00555E50" w:rsidRPr="00F220D4" w:rsidRDefault="00555E50" w:rsidP="00555E50">
            <w:pPr>
              <w:pStyle w:val="MDPI42tablebody"/>
              <w:spacing w:line="240" w:lineRule="auto"/>
            </w:pPr>
            <w:r>
              <w:rPr>
                <w:highlight w:val="white"/>
              </w:rPr>
              <w:t>19.11</w:t>
            </w:r>
          </w:p>
        </w:tc>
      </w:tr>
      <w:tr w:rsidR="00555E50" w:rsidRPr="00481443" w14:paraId="287F404B" w14:textId="77777777" w:rsidTr="00434E60">
        <w:tc>
          <w:tcPr>
            <w:tcW w:w="2424" w:type="dxa"/>
            <w:tcBorders>
              <w:top w:val="nil"/>
              <w:bottom w:val="nil"/>
            </w:tcBorders>
            <w:shd w:val="clear" w:color="auto" w:fill="auto"/>
          </w:tcPr>
          <w:p w14:paraId="61901602" w14:textId="213D84EA" w:rsidR="00555E50" w:rsidRPr="00F220D4" w:rsidRDefault="00555E50" w:rsidP="00555E50">
            <w:pPr>
              <w:pStyle w:val="MDPI42tablebody"/>
              <w:spacing w:line="240" w:lineRule="auto"/>
            </w:pPr>
            <w:r>
              <w:rPr>
                <w:highlight w:val="white"/>
              </w:rPr>
              <w:t>P9</w:t>
            </w:r>
          </w:p>
        </w:tc>
        <w:tc>
          <w:tcPr>
            <w:tcW w:w="922" w:type="dxa"/>
            <w:tcBorders>
              <w:top w:val="nil"/>
              <w:bottom w:val="nil"/>
            </w:tcBorders>
            <w:shd w:val="clear" w:color="auto" w:fill="auto"/>
          </w:tcPr>
          <w:p w14:paraId="6FA929BC" w14:textId="22D79094" w:rsidR="00555E50" w:rsidRPr="00F220D4" w:rsidRDefault="00555E50" w:rsidP="00555E50">
            <w:pPr>
              <w:pStyle w:val="MDPI42tablebody"/>
              <w:spacing w:line="240" w:lineRule="auto"/>
            </w:pPr>
            <w:r>
              <w:rPr>
                <w:highlight w:val="white"/>
              </w:rPr>
              <w:t>15.54</w:t>
            </w:r>
          </w:p>
        </w:tc>
        <w:tc>
          <w:tcPr>
            <w:tcW w:w="779" w:type="dxa"/>
            <w:tcBorders>
              <w:top w:val="nil"/>
              <w:bottom w:val="nil"/>
            </w:tcBorders>
            <w:shd w:val="clear" w:color="auto" w:fill="auto"/>
          </w:tcPr>
          <w:p w14:paraId="47B2F76D" w14:textId="42D248C5" w:rsidR="00555E50" w:rsidRPr="00F220D4" w:rsidRDefault="00555E50" w:rsidP="00555E50">
            <w:pPr>
              <w:pStyle w:val="MDPI42tablebody"/>
              <w:spacing w:line="240" w:lineRule="auto"/>
            </w:pPr>
            <w:r>
              <w:rPr>
                <w:highlight w:val="white"/>
              </w:rPr>
              <w:t>13.47</w:t>
            </w:r>
          </w:p>
        </w:tc>
        <w:tc>
          <w:tcPr>
            <w:tcW w:w="780" w:type="dxa"/>
            <w:tcBorders>
              <w:top w:val="nil"/>
              <w:bottom w:val="nil"/>
            </w:tcBorders>
            <w:shd w:val="clear" w:color="auto" w:fill="auto"/>
          </w:tcPr>
          <w:p w14:paraId="37CADA41" w14:textId="183E8097" w:rsidR="00555E50" w:rsidRPr="00F220D4" w:rsidRDefault="00555E50" w:rsidP="00555E50">
            <w:pPr>
              <w:pStyle w:val="MDPI42tablebody"/>
              <w:spacing w:line="240" w:lineRule="auto"/>
            </w:pPr>
            <w:r>
              <w:rPr>
                <w:highlight w:val="white"/>
              </w:rPr>
              <w:t>23.19</w:t>
            </w:r>
          </w:p>
        </w:tc>
        <w:tc>
          <w:tcPr>
            <w:tcW w:w="738" w:type="dxa"/>
            <w:tcBorders>
              <w:top w:val="nil"/>
              <w:bottom w:val="nil"/>
            </w:tcBorders>
            <w:shd w:val="clear" w:color="auto" w:fill="auto"/>
          </w:tcPr>
          <w:p w14:paraId="7C23B84A" w14:textId="30D7DE39" w:rsidR="00555E50" w:rsidRPr="00F220D4" w:rsidRDefault="00555E50" w:rsidP="00555E50">
            <w:pPr>
              <w:pStyle w:val="MDPI42tablebody"/>
              <w:spacing w:line="240" w:lineRule="auto"/>
            </w:pPr>
            <w:r>
              <w:rPr>
                <w:highlight w:val="white"/>
              </w:rPr>
              <w:t>18.96</w:t>
            </w:r>
          </w:p>
        </w:tc>
        <w:tc>
          <w:tcPr>
            <w:tcW w:w="738" w:type="dxa"/>
            <w:tcBorders>
              <w:top w:val="nil"/>
              <w:bottom w:val="nil"/>
            </w:tcBorders>
            <w:shd w:val="clear" w:color="auto" w:fill="auto"/>
          </w:tcPr>
          <w:p w14:paraId="0161F66F" w14:textId="6475017A" w:rsidR="00555E50" w:rsidRPr="00F220D4" w:rsidRDefault="00555E50" w:rsidP="00555E50">
            <w:pPr>
              <w:pStyle w:val="MDPI42tablebody"/>
              <w:spacing w:line="240" w:lineRule="auto"/>
            </w:pPr>
            <w:r>
              <w:rPr>
                <w:highlight w:val="white"/>
              </w:rPr>
              <w:t>23.31</w:t>
            </w:r>
          </w:p>
        </w:tc>
        <w:tc>
          <w:tcPr>
            <w:tcW w:w="738" w:type="dxa"/>
            <w:tcBorders>
              <w:top w:val="nil"/>
              <w:bottom w:val="nil"/>
            </w:tcBorders>
            <w:shd w:val="clear" w:color="auto" w:fill="auto"/>
          </w:tcPr>
          <w:p w14:paraId="2637A411" w14:textId="77C69E2D" w:rsidR="00555E50" w:rsidRPr="00F220D4" w:rsidRDefault="00555E50" w:rsidP="00555E50">
            <w:pPr>
              <w:pStyle w:val="MDPI42tablebody"/>
              <w:spacing w:line="240" w:lineRule="auto"/>
            </w:pPr>
            <w:r>
              <w:rPr>
                <w:highlight w:val="white"/>
              </w:rPr>
              <w:t>16.28</w:t>
            </w:r>
          </w:p>
        </w:tc>
        <w:tc>
          <w:tcPr>
            <w:tcW w:w="738" w:type="dxa"/>
            <w:tcBorders>
              <w:top w:val="nil"/>
              <w:bottom w:val="nil"/>
            </w:tcBorders>
            <w:shd w:val="clear" w:color="auto" w:fill="auto"/>
          </w:tcPr>
          <w:p w14:paraId="3F9DEC4E" w14:textId="19AF2407" w:rsidR="00555E50" w:rsidRPr="00F220D4" w:rsidRDefault="00555E50" w:rsidP="00555E50">
            <w:pPr>
              <w:pStyle w:val="MDPI42tablebody"/>
              <w:spacing w:line="240" w:lineRule="auto"/>
            </w:pPr>
            <w:r>
              <w:rPr>
                <w:highlight w:val="white"/>
              </w:rPr>
              <w:t>14.64</w:t>
            </w:r>
          </w:p>
        </w:tc>
      </w:tr>
      <w:tr w:rsidR="00555E50" w:rsidRPr="00481443" w14:paraId="2ACC550A" w14:textId="77777777" w:rsidTr="00434E60">
        <w:tc>
          <w:tcPr>
            <w:tcW w:w="2424" w:type="dxa"/>
            <w:tcBorders>
              <w:top w:val="nil"/>
              <w:bottom w:val="nil"/>
            </w:tcBorders>
            <w:shd w:val="clear" w:color="auto" w:fill="auto"/>
          </w:tcPr>
          <w:p w14:paraId="5224D965" w14:textId="5020BD81" w:rsidR="00555E50" w:rsidRPr="00F220D4" w:rsidRDefault="00555E50" w:rsidP="00555E50">
            <w:pPr>
              <w:pStyle w:val="MDPI42tablebody"/>
              <w:spacing w:line="240" w:lineRule="auto"/>
            </w:pPr>
            <w:r>
              <w:rPr>
                <w:highlight w:val="white"/>
              </w:rPr>
              <w:t>P4-P9</w:t>
            </w:r>
          </w:p>
        </w:tc>
        <w:tc>
          <w:tcPr>
            <w:tcW w:w="922" w:type="dxa"/>
            <w:tcBorders>
              <w:top w:val="nil"/>
              <w:bottom w:val="nil"/>
            </w:tcBorders>
            <w:shd w:val="clear" w:color="auto" w:fill="auto"/>
          </w:tcPr>
          <w:p w14:paraId="6AB4D8A5" w14:textId="6F05E7CC" w:rsidR="00555E50" w:rsidRPr="00F220D4" w:rsidRDefault="00555E50" w:rsidP="00555E50">
            <w:pPr>
              <w:pStyle w:val="MDPI42tablebody"/>
              <w:spacing w:line="240" w:lineRule="auto"/>
            </w:pPr>
            <w:r>
              <w:rPr>
                <w:b/>
                <w:highlight w:val="white"/>
              </w:rPr>
              <w:t>11.89</w:t>
            </w:r>
          </w:p>
        </w:tc>
        <w:tc>
          <w:tcPr>
            <w:tcW w:w="779" w:type="dxa"/>
            <w:tcBorders>
              <w:top w:val="nil"/>
              <w:bottom w:val="nil"/>
            </w:tcBorders>
            <w:shd w:val="clear" w:color="auto" w:fill="auto"/>
          </w:tcPr>
          <w:p w14:paraId="36E833CB" w14:textId="509A7358" w:rsidR="00555E50" w:rsidRPr="00F220D4" w:rsidRDefault="00555E50" w:rsidP="00555E50">
            <w:pPr>
              <w:pStyle w:val="MDPI42tablebody"/>
              <w:spacing w:line="240" w:lineRule="auto"/>
            </w:pPr>
            <w:r>
              <w:rPr>
                <w:highlight w:val="white"/>
              </w:rPr>
              <w:t>1.04</w:t>
            </w:r>
          </w:p>
        </w:tc>
        <w:tc>
          <w:tcPr>
            <w:tcW w:w="780" w:type="dxa"/>
            <w:tcBorders>
              <w:top w:val="nil"/>
              <w:bottom w:val="nil"/>
            </w:tcBorders>
            <w:shd w:val="clear" w:color="auto" w:fill="auto"/>
          </w:tcPr>
          <w:p w14:paraId="0517C446" w14:textId="5047E915" w:rsidR="00555E50" w:rsidRPr="00F220D4" w:rsidRDefault="00555E50" w:rsidP="00555E50">
            <w:pPr>
              <w:pStyle w:val="MDPI42tablebody"/>
              <w:spacing w:line="240" w:lineRule="auto"/>
            </w:pPr>
            <w:r>
              <w:rPr>
                <w:highlight w:val="white"/>
              </w:rPr>
              <w:t>4.91</w:t>
            </w:r>
          </w:p>
        </w:tc>
        <w:tc>
          <w:tcPr>
            <w:tcW w:w="738" w:type="dxa"/>
            <w:tcBorders>
              <w:top w:val="nil"/>
              <w:bottom w:val="nil"/>
            </w:tcBorders>
            <w:shd w:val="clear" w:color="auto" w:fill="auto"/>
          </w:tcPr>
          <w:p w14:paraId="7BD15684" w14:textId="71C5BCF7" w:rsidR="00555E50" w:rsidRPr="00F220D4" w:rsidRDefault="00555E50" w:rsidP="00555E50">
            <w:pPr>
              <w:pStyle w:val="MDPI42tablebody"/>
              <w:spacing w:line="240" w:lineRule="auto"/>
            </w:pPr>
            <w:r>
              <w:rPr>
                <w:highlight w:val="white"/>
              </w:rPr>
              <w:t>5.15</w:t>
            </w:r>
          </w:p>
        </w:tc>
        <w:tc>
          <w:tcPr>
            <w:tcW w:w="738" w:type="dxa"/>
            <w:tcBorders>
              <w:top w:val="nil"/>
              <w:bottom w:val="nil"/>
            </w:tcBorders>
            <w:shd w:val="clear" w:color="auto" w:fill="auto"/>
          </w:tcPr>
          <w:p w14:paraId="28F102C9" w14:textId="49EF56FA" w:rsidR="00555E50" w:rsidRPr="00F220D4" w:rsidRDefault="00555E50" w:rsidP="00555E50">
            <w:pPr>
              <w:pStyle w:val="MDPI42tablebody"/>
              <w:spacing w:line="240" w:lineRule="auto"/>
            </w:pPr>
            <w:r>
              <w:rPr>
                <w:highlight w:val="white"/>
              </w:rPr>
              <w:t>-3.69</w:t>
            </w:r>
          </w:p>
        </w:tc>
        <w:tc>
          <w:tcPr>
            <w:tcW w:w="738" w:type="dxa"/>
            <w:tcBorders>
              <w:top w:val="nil"/>
              <w:bottom w:val="nil"/>
            </w:tcBorders>
            <w:shd w:val="clear" w:color="auto" w:fill="auto"/>
          </w:tcPr>
          <w:p w14:paraId="4104A42C" w14:textId="7DE88969" w:rsidR="00555E50" w:rsidRPr="00F220D4" w:rsidRDefault="00555E50" w:rsidP="00555E50">
            <w:pPr>
              <w:pStyle w:val="MDPI42tablebody"/>
              <w:spacing w:line="240" w:lineRule="auto"/>
            </w:pPr>
            <w:r>
              <w:rPr>
                <w:highlight w:val="white"/>
              </w:rPr>
              <w:t>0.13</w:t>
            </w:r>
          </w:p>
        </w:tc>
        <w:tc>
          <w:tcPr>
            <w:tcW w:w="738" w:type="dxa"/>
            <w:tcBorders>
              <w:top w:val="nil"/>
              <w:bottom w:val="nil"/>
            </w:tcBorders>
            <w:shd w:val="clear" w:color="auto" w:fill="auto"/>
          </w:tcPr>
          <w:p w14:paraId="6A1B0CF0" w14:textId="5CEC841E" w:rsidR="00555E50" w:rsidRPr="00F220D4" w:rsidRDefault="00555E50" w:rsidP="00555E50">
            <w:pPr>
              <w:pStyle w:val="MDPI42tablebody"/>
              <w:spacing w:line="240" w:lineRule="auto"/>
            </w:pPr>
            <w:r>
              <w:rPr>
                <w:highlight w:val="white"/>
              </w:rPr>
              <w:t>4.48</w:t>
            </w:r>
          </w:p>
        </w:tc>
      </w:tr>
      <w:tr w:rsidR="00555E50" w:rsidRPr="00481443" w14:paraId="6CC59E84" w14:textId="77777777" w:rsidTr="00434E60">
        <w:tc>
          <w:tcPr>
            <w:tcW w:w="2424" w:type="dxa"/>
            <w:tcBorders>
              <w:top w:val="nil"/>
            </w:tcBorders>
            <w:shd w:val="clear" w:color="auto" w:fill="auto"/>
          </w:tcPr>
          <w:p w14:paraId="69E6CA2E" w14:textId="1312D60F" w:rsidR="00555E50" w:rsidRPr="00F220D4" w:rsidRDefault="00555E50" w:rsidP="00555E50">
            <w:pPr>
              <w:pStyle w:val="MDPI42tablebody"/>
              <w:spacing w:line="240" w:lineRule="auto"/>
            </w:pPr>
            <w:r>
              <w:rPr>
                <w:highlight w:val="white"/>
              </w:rPr>
              <w:lastRenderedPageBreak/>
              <w:t>First derivative at P4</w:t>
            </w:r>
          </w:p>
        </w:tc>
        <w:tc>
          <w:tcPr>
            <w:tcW w:w="922" w:type="dxa"/>
            <w:tcBorders>
              <w:top w:val="nil"/>
            </w:tcBorders>
            <w:shd w:val="clear" w:color="auto" w:fill="auto"/>
          </w:tcPr>
          <w:p w14:paraId="55E7396D" w14:textId="78956037" w:rsidR="00555E50" w:rsidRPr="00F220D4" w:rsidRDefault="00555E50" w:rsidP="00555E50">
            <w:pPr>
              <w:pStyle w:val="MDPI42tablebody"/>
              <w:spacing w:line="240" w:lineRule="auto"/>
            </w:pPr>
            <w:r>
              <w:rPr>
                <w:b/>
                <w:highlight w:val="white"/>
              </w:rPr>
              <w:t>-3.29</w:t>
            </w:r>
          </w:p>
        </w:tc>
        <w:tc>
          <w:tcPr>
            <w:tcW w:w="779" w:type="dxa"/>
            <w:tcBorders>
              <w:top w:val="nil"/>
            </w:tcBorders>
            <w:shd w:val="clear" w:color="auto" w:fill="auto"/>
          </w:tcPr>
          <w:p w14:paraId="2292E7F6" w14:textId="15991EB6" w:rsidR="00555E50" w:rsidRPr="00F220D4" w:rsidRDefault="00555E50" w:rsidP="00555E50">
            <w:pPr>
              <w:pStyle w:val="MDPI42tablebody"/>
              <w:spacing w:line="240" w:lineRule="auto"/>
            </w:pPr>
            <w:r>
              <w:rPr>
                <w:highlight w:val="white"/>
              </w:rPr>
              <w:t>0.67</w:t>
            </w:r>
          </w:p>
        </w:tc>
        <w:tc>
          <w:tcPr>
            <w:tcW w:w="780" w:type="dxa"/>
            <w:tcBorders>
              <w:top w:val="nil"/>
            </w:tcBorders>
            <w:shd w:val="clear" w:color="auto" w:fill="auto"/>
          </w:tcPr>
          <w:p w14:paraId="78D98847" w14:textId="2E3BE1FE" w:rsidR="00555E50" w:rsidRPr="00F220D4" w:rsidRDefault="00555E50" w:rsidP="00555E50">
            <w:pPr>
              <w:pStyle w:val="MDPI42tablebody"/>
              <w:spacing w:line="240" w:lineRule="auto"/>
            </w:pPr>
            <w:r>
              <w:rPr>
                <w:highlight w:val="white"/>
              </w:rPr>
              <w:t>1.46</w:t>
            </w:r>
          </w:p>
        </w:tc>
        <w:tc>
          <w:tcPr>
            <w:tcW w:w="738" w:type="dxa"/>
            <w:tcBorders>
              <w:top w:val="nil"/>
            </w:tcBorders>
            <w:shd w:val="clear" w:color="auto" w:fill="auto"/>
          </w:tcPr>
          <w:p w14:paraId="4C4E09AC" w14:textId="4A5997C0" w:rsidR="00555E50" w:rsidRPr="00F220D4" w:rsidRDefault="00555E50" w:rsidP="00555E50">
            <w:pPr>
              <w:pStyle w:val="MDPI42tablebody"/>
              <w:spacing w:line="240" w:lineRule="auto"/>
            </w:pPr>
            <w:r>
              <w:rPr>
                <w:highlight w:val="white"/>
              </w:rPr>
              <w:t>-3.05</w:t>
            </w:r>
          </w:p>
        </w:tc>
        <w:tc>
          <w:tcPr>
            <w:tcW w:w="738" w:type="dxa"/>
            <w:tcBorders>
              <w:top w:val="nil"/>
            </w:tcBorders>
            <w:shd w:val="clear" w:color="auto" w:fill="auto"/>
          </w:tcPr>
          <w:p w14:paraId="68D5EB51" w14:textId="6A1F8FB7" w:rsidR="00555E50" w:rsidRPr="00F220D4" w:rsidRDefault="00555E50" w:rsidP="00555E50">
            <w:pPr>
              <w:pStyle w:val="MDPI42tablebody"/>
              <w:spacing w:line="240" w:lineRule="auto"/>
            </w:pPr>
            <w:r>
              <w:rPr>
                <w:highlight w:val="white"/>
              </w:rPr>
              <w:t>-0.88</w:t>
            </w:r>
          </w:p>
        </w:tc>
        <w:tc>
          <w:tcPr>
            <w:tcW w:w="738" w:type="dxa"/>
            <w:tcBorders>
              <w:top w:val="nil"/>
            </w:tcBorders>
            <w:shd w:val="clear" w:color="auto" w:fill="auto"/>
          </w:tcPr>
          <w:p w14:paraId="71B1687A" w14:textId="57D9600E" w:rsidR="00555E50" w:rsidRPr="00F220D4" w:rsidRDefault="00555E50" w:rsidP="00555E50">
            <w:pPr>
              <w:pStyle w:val="MDPI42tablebody"/>
              <w:spacing w:line="240" w:lineRule="auto"/>
            </w:pPr>
            <w:r>
              <w:rPr>
                <w:highlight w:val="white"/>
              </w:rPr>
              <w:t>0.004</w:t>
            </w:r>
          </w:p>
        </w:tc>
        <w:tc>
          <w:tcPr>
            <w:tcW w:w="738" w:type="dxa"/>
            <w:tcBorders>
              <w:top w:val="nil"/>
            </w:tcBorders>
            <w:shd w:val="clear" w:color="auto" w:fill="auto"/>
          </w:tcPr>
          <w:p w14:paraId="3E01F94C" w14:textId="4946ED99" w:rsidR="00555E50" w:rsidRPr="00F220D4" w:rsidRDefault="00555E50" w:rsidP="00555E50">
            <w:pPr>
              <w:pStyle w:val="MDPI42tablebody"/>
              <w:spacing w:line="240" w:lineRule="auto"/>
            </w:pPr>
            <w:r>
              <w:rPr>
                <w:highlight w:val="white"/>
              </w:rPr>
              <w:t>0.35</w:t>
            </w:r>
          </w:p>
        </w:tc>
      </w:tr>
    </w:tbl>
    <w:p w14:paraId="2DE45C5C" w14:textId="534FE29F" w:rsidR="00A468E2" w:rsidRDefault="00C1350B" w:rsidP="00670DCF">
      <w:pPr>
        <w:pStyle w:val="MDPI31text"/>
        <w:spacing w:before="240" w:after="120" w:line="240" w:lineRule="auto"/>
        <w:ind w:firstLine="0"/>
        <w:jc w:val="left"/>
        <w:rPr>
          <w:rFonts w:eastAsia="Palatino Linotype" w:cs="Palatino Linotype"/>
          <w:szCs w:val="20"/>
        </w:rPr>
      </w:pPr>
      <w:r>
        <w:rPr>
          <w:rFonts w:eastAsia="Palatino Linotype" w:cs="Palatino Linotype"/>
          <w:noProof/>
          <w:snapToGrid/>
          <w:szCs w:val="20"/>
        </w:rPr>
        <w:drawing>
          <wp:inline distT="0" distB="0" distL="0" distR="0" wp14:anchorId="3AB5D769" wp14:editId="506B72BE">
            <wp:extent cx="3611880" cy="2167128"/>
            <wp:effectExtent l="0" t="0" r="7620" b="5080"/>
            <wp:docPr id="188" name="Graphic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Graphic 188"/>
                    <pic:cNvPicPr/>
                  </pic:nvPicPr>
                  <pic:blipFill>
                    <a:blip r:embed="rId22">
                      <a:extLst>
                        <a:ext uri="{96DAC541-7B7A-43D3-8B79-37D633B846F1}">
                          <asvg:svgBlip xmlns:asvg="http://schemas.microsoft.com/office/drawing/2016/SVG/main" r:embed="rId23"/>
                        </a:ext>
                      </a:extLst>
                    </a:blip>
                    <a:stretch>
                      <a:fillRect/>
                    </a:stretch>
                  </pic:blipFill>
                  <pic:spPr>
                    <a:xfrm>
                      <a:off x="0" y="0"/>
                      <a:ext cx="3611880" cy="2167128"/>
                    </a:xfrm>
                    <a:prstGeom prst="rect">
                      <a:avLst/>
                    </a:prstGeom>
                  </pic:spPr>
                </pic:pic>
              </a:graphicData>
            </a:graphic>
          </wp:inline>
        </w:drawing>
      </w:r>
    </w:p>
    <w:p w14:paraId="68607A52" w14:textId="554C8F86" w:rsidR="00670DCF" w:rsidRPr="008B6148" w:rsidRDefault="00670DCF" w:rsidP="008B6148">
      <w:pPr>
        <w:pStyle w:val="MDPI31text"/>
        <w:spacing w:before="120" w:after="240"/>
        <w:ind w:firstLine="0"/>
        <w:rPr>
          <w:sz w:val="18"/>
          <w:szCs w:val="18"/>
        </w:rPr>
      </w:pPr>
      <w:r w:rsidRPr="008B6148">
        <w:rPr>
          <w:b/>
          <w:sz w:val="18"/>
          <w:szCs w:val="18"/>
        </w:rPr>
        <w:t xml:space="preserve">Figure 7. </w:t>
      </w:r>
      <w:r w:rsidRPr="008B6148">
        <w:rPr>
          <w:sz w:val="18"/>
          <w:szCs w:val="18"/>
        </w:rPr>
        <w:t xml:space="preserve">Average HNR track of the seven tones in </w:t>
      </w:r>
      <w:proofErr w:type="spellStart"/>
      <w:r w:rsidRPr="008B6148">
        <w:rPr>
          <w:sz w:val="18"/>
          <w:szCs w:val="18"/>
        </w:rPr>
        <w:t>Xiapu</w:t>
      </w:r>
      <w:proofErr w:type="spellEnd"/>
      <w:r w:rsidRPr="008B6148">
        <w:rPr>
          <w:sz w:val="18"/>
          <w:szCs w:val="18"/>
        </w:rPr>
        <w:t xml:space="preserve"> Min.</w:t>
      </w:r>
    </w:p>
    <w:p w14:paraId="470BB868" w14:textId="479C60C5" w:rsidR="00052574" w:rsidRPr="00B16F32" w:rsidRDefault="008C18B0" w:rsidP="00B16F32">
      <w:pPr>
        <w:pStyle w:val="MDPI31text"/>
        <w:rPr>
          <w:rFonts w:eastAsia="Palatino Linotype" w:cs="Palatino Linotype"/>
          <w:szCs w:val="20"/>
        </w:rPr>
      </w:pPr>
      <w:r w:rsidRPr="008C18B0">
        <w:rPr>
          <w:rFonts w:eastAsia="Palatino Linotype" w:cs="Palatino Linotype"/>
          <w:szCs w:val="20"/>
        </w:rPr>
        <w:t xml:space="preserve">In sum, checked T2 and T5 have more glottal constriction than unchecked tones, as indicated by lower H1*-H2* values. Checked T2 has a noisier quality than unchecked tones, whereas checked T5 becomes noisier abruptly in the last two thirds of the vowel. The glottal constriction and noisy quality together indicate a more glottalized phonatory quality of checked tones compared to unchecked tones. The HNR values do not distinguish checked from unchecked tones as consistently as the H1*–H2* values. Thus, we hypothesize that the listeners are less likely to use HNR as a salient cue in distinguishing checked tones from unchecked ones in perception. Future studies can manipulate spectral tilt and pulse periodicity separately to test the perceptual saliency of those two cues for checked tone identification in </w:t>
      </w:r>
      <w:proofErr w:type="spellStart"/>
      <w:r w:rsidRPr="008C18B0">
        <w:rPr>
          <w:rFonts w:eastAsia="Palatino Linotype" w:cs="Palatino Linotype"/>
          <w:szCs w:val="20"/>
        </w:rPr>
        <w:t>Xiapu</w:t>
      </w:r>
      <w:proofErr w:type="spellEnd"/>
      <w:r w:rsidRPr="008C18B0">
        <w:rPr>
          <w:rFonts w:eastAsia="Palatino Linotype" w:cs="Palatino Linotype"/>
          <w:szCs w:val="20"/>
        </w:rPr>
        <w:t xml:space="preserve"> Min.</w:t>
      </w:r>
    </w:p>
    <w:p w14:paraId="78EDE5D4" w14:textId="6238D2BD" w:rsidR="00B16F32" w:rsidRDefault="00B16F32" w:rsidP="00B16F32">
      <w:pPr>
        <w:pStyle w:val="MDPI23heading3"/>
      </w:pPr>
      <w:r>
        <w:t xml:space="preserve">3.1.3. </w:t>
      </w:r>
      <w:r w:rsidRPr="002B5DEB">
        <w:t>Duration</w:t>
      </w:r>
    </w:p>
    <w:p w14:paraId="21865B39" w14:textId="6B16E5A2" w:rsidR="00052574" w:rsidRDefault="00330942" w:rsidP="006C7A15">
      <w:pPr>
        <w:pStyle w:val="MDPI31text"/>
      </w:pPr>
      <w:r w:rsidRPr="00330942">
        <w:rPr>
          <w:rFonts w:eastAsia="Palatino Linotype" w:cs="Palatino Linotype"/>
          <w:szCs w:val="20"/>
        </w:rPr>
        <w:t>Figure 8 shows the duration of each tone after averaging across all tokens and all speakers. We ran a linear regression model to compare the duration of checked tones with unchecked tones. The R code for the model is in (</w:t>
      </w:r>
      <w:r w:rsidR="00FE52FF">
        <w:rPr>
          <w:rFonts w:eastAsia="Palatino Linotype" w:cs="Palatino Linotype"/>
          <w:szCs w:val="20"/>
        </w:rPr>
        <w:t>13</w:t>
      </w:r>
      <w:r w:rsidRPr="00330942">
        <w:rPr>
          <w:rFonts w:eastAsia="Palatino Linotype" w:cs="Palatino Linotype"/>
          <w:szCs w:val="20"/>
        </w:rPr>
        <w:t>). Model (</w:t>
      </w:r>
      <w:r w:rsidR="00FE52FF">
        <w:rPr>
          <w:rFonts w:eastAsia="Palatino Linotype" w:cs="Palatino Linotype"/>
          <w:szCs w:val="20"/>
        </w:rPr>
        <w:t>13</w:t>
      </w:r>
      <w:r w:rsidRPr="00330942">
        <w:rPr>
          <w:rFonts w:eastAsia="Palatino Linotype" w:cs="Palatino Linotype"/>
          <w:szCs w:val="20"/>
        </w:rPr>
        <w:t>) was run twice, once with T5 and once with T2 as the reference level of Tone. The alpha level was adjusted to 0.025 (0.05/2). The statistics of Model (</w:t>
      </w:r>
      <w:r w:rsidR="00FE52FF">
        <w:rPr>
          <w:rFonts w:eastAsia="Palatino Linotype" w:cs="Palatino Linotype"/>
          <w:szCs w:val="20"/>
        </w:rPr>
        <w:t>13</w:t>
      </w:r>
      <w:r w:rsidRPr="00330942">
        <w:rPr>
          <w:rFonts w:eastAsia="Palatino Linotype" w:cs="Palatino Linotype"/>
          <w:szCs w:val="20"/>
        </w:rPr>
        <w:t>) are presented in Tables S11-12 in Supplementary Material 3. The results show that both checked T5 and T2 have a significantly shorter duration than every unchecked tone.</w:t>
      </w:r>
    </w:p>
    <w:p w14:paraId="50B4BE8F" w14:textId="4FAB12DF" w:rsidR="00052574" w:rsidRDefault="00C1350B" w:rsidP="009000A5">
      <w:pPr>
        <w:pStyle w:val="MDPI31text"/>
        <w:spacing w:before="240" w:after="120" w:line="240" w:lineRule="auto"/>
        <w:ind w:firstLine="0"/>
        <w:jc w:val="left"/>
      </w:pPr>
      <w:r>
        <w:rPr>
          <w:noProof/>
          <w:snapToGrid/>
        </w:rPr>
        <w:drawing>
          <wp:inline distT="0" distB="0" distL="0" distR="0" wp14:anchorId="70FFDEE2" wp14:editId="1AA5BA3E">
            <wp:extent cx="3611880" cy="2167128"/>
            <wp:effectExtent l="0" t="0" r="7620" b="5080"/>
            <wp:docPr id="189" name="Graphic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Graphic 189"/>
                    <pic:cNvPicPr/>
                  </pic:nvPicPr>
                  <pic:blipFill>
                    <a:blip r:embed="rId24">
                      <a:extLst>
                        <a:ext uri="{96DAC541-7B7A-43D3-8B79-37D633B846F1}">
                          <asvg:svgBlip xmlns:asvg="http://schemas.microsoft.com/office/drawing/2016/SVG/main" r:embed="rId25"/>
                        </a:ext>
                      </a:extLst>
                    </a:blip>
                    <a:stretch>
                      <a:fillRect/>
                    </a:stretch>
                  </pic:blipFill>
                  <pic:spPr>
                    <a:xfrm>
                      <a:off x="0" y="0"/>
                      <a:ext cx="3611880" cy="2167128"/>
                    </a:xfrm>
                    <a:prstGeom prst="rect">
                      <a:avLst/>
                    </a:prstGeom>
                  </pic:spPr>
                </pic:pic>
              </a:graphicData>
            </a:graphic>
          </wp:inline>
        </w:drawing>
      </w:r>
    </w:p>
    <w:p w14:paraId="1E172C60" w14:textId="40A8B6AB" w:rsidR="009000A5" w:rsidRPr="008B6148" w:rsidRDefault="009000A5" w:rsidP="008B6148">
      <w:pPr>
        <w:pStyle w:val="MDPI31text"/>
        <w:spacing w:before="120" w:after="240"/>
        <w:ind w:firstLine="0"/>
        <w:rPr>
          <w:sz w:val="18"/>
          <w:szCs w:val="18"/>
        </w:rPr>
      </w:pPr>
      <w:r w:rsidRPr="008B6148">
        <w:rPr>
          <w:b/>
          <w:sz w:val="18"/>
          <w:szCs w:val="18"/>
        </w:rPr>
        <w:t xml:space="preserve">Figure 8. </w:t>
      </w:r>
      <w:r w:rsidR="00633104" w:rsidRPr="008B6148">
        <w:rPr>
          <w:sz w:val="18"/>
          <w:szCs w:val="18"/>
        </w:rPr>
        <w:t xml:space="preserve">Average duration of the seven tones in </w:t>
      </w:r>
      <w:proofErr w:type="spellStart"/>
      <w:r w:rsidR="00633104" w:rsidRPr="008B6148">
        <w:rPr>
          <w:sz w:val="18"/>
          <w:szCs w:val="18"/>
        </w:rPr>
        <w:t>Xiapu</w:t>
      </w:r>
      <w:proofErr w:type="spellEnd"/>
      <w:r w:rsidR="00633104" w:rsidRPr="008B6148">
        <w:rPr>
          <w:sz w:val="18"/>
          <w:szCs w:val="18"/>
        </w:rPr>
        <w:t xml:space="preserve"> Min.</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473E6E" w:rsidRPr="00481443" w14:paraId="2FF46E7C" w14:textId="77777777" w:rsidTr="00E632B6">
        <w:tc>
          <w:tcPr>
            <w:tcW w:w="7428" w:type="dxa"/>
          </w:tcPr>
          <w:p w14:paraId="37572184" w14:textId="097148F8" w:rsidR="00473E6E" w:rsidRPr="003030D2" w:rsidRDefault="00473E6E" w:rsidP="00E632B6">
            <w:pPr>
              <w:pStyle w:val="MDPI39equation"/>
            </w:pPr>
            <w:proofErr w:type="spellStart"/>
            <w:r w:rsidRPr="00473E6E">
              <w:lastRenderedPageBreak/>
              <w:t>lm</w:t>
            </w:r>
            <w:proofErr w:type="spellEnd"/>
            <w:r w:rsidRPr="00473E6E">
              <w:t>(Duration (z-score) ~ Tone)</w:t>
            </w:r>
          </w:p>
        </w:tc>
        <w:tc>
          <w:tcPr>
            <w:tcW w:w="431" w:type="dxa"/>
            <w:vAlign w:val="center"/>
          </w:tcPr>
          <w:p w14:paraId="24AD85D8" w14:textId="155715FB" w:rsidR="00473E6E" w:rsidRPr="003030D2" w:rsidRDefault="00473E6E" w:rsidP="00E632B6">
            <w:pPr>
              <w:pStyle w:val="MDPI3aequationnumber"/>
              <w:spacing w:line="260" w:lineRule="atLeast"/>
            </w:pPr>
            <w:r w:rsidRPr="003030D2">
              <w:t>(</w:t>
            </w:r>
            <w:r w:rsidR="00FE52FF">
              <w:t>13</w:t>
            </w:r>
            <w:r w:rsidRPr="003030D2">
              <w:t>)</w:t>
            </w:r>
          </w:p>
        </w:tc>
      </w:tr>
    </w:tbl>
    <w:p w14:paraId="12546408" w14:textId="6B78E1B2" w:rsidR="00764991" w:rsidRDefault="00764991" w:rsidP="00764991">
      <w:pPr>
        <w:pStyle w:val="MDPI23heading3"/>
      </w:pPr>
      <w:r>
        <w:t xml:space="preserve">3.1.4. </w:t>
      </w:r>
      <w:r w:rsidR="008F3B1B" w:rsidRPr="008F3B1B">
        <w:t>Vowel quality</w:t>
      </w:r>
    </w:p>
    <w:p w14:paraId="222128D2" w14:textId="4BC1277C" w:rsidR="00C64B43" w:rsidRDefault="00C64B43" w:rsidP="00C64B43">
      <w:pPr>
        <w:pStyle w:val="MDPI31text"/>
        <w:rPr>
          <w:rFonts w:eastAsia="Palatino Linotype" w:cs="Palatino Linotype"/>
          <w:szCs w:val="20"/>
        </w:rPr>
      </w:pPr>
      <w:r w:rsidRPr="00C64B43">
        <w:rPr>
          <w:rFonts w:eastAsia="Palatino Linotype" w:cs="Palatino Linotype"/>
          <w:szCs w:val="20"/>
        </w:rPr>
        <w:t>Figure 9 shows the distribution in the F1-F2 vowel formant space of the five monophthongs for checked (T5, 2) and unchecked tones (T44, 11, 23, 35, 42). We did not include diphthong for comparison to avoid the influence of formant transition in diphthong. For each token, we calculated the mean F1 and F2 of mid third of the vowel to ensure that the vowel formant is at a stable stage. Figure 9 shows that the checked and unchecked vowel ellipses have large overlaps. To determine whether checked and unchecked vowels differ in F1 and F2, we conducted linear mixed-effect analyses using models in (</w:t>
      </w:r>
      <w:r w:rsidR="00FE52FF">
        <w:rPr>
          <w:rFonts w:eastAsia="Palatino Linotype" w:cs="Palatino Linotype"/>
          <w:szCs w:val="20"/>
        </w:rPr>
        <w:t>14</w:t>
      </w:r>
      <w:r w:rsidRPr="00C64B43">
        <w:rPr>
          <w:rFonts w:eastAsia="Palatino Linotype" w:cs="Palatino Linotype"/>
          <w:szCs w:val="20"/>
        </w:rPr>
        <w:t>)</w:t>
      </w:r>
      <w:r w:rsidR="007512D1">
        <w:rPr>
          <w:rFonts w:eastAsia="Palatino Linotype" w:cs="Palatino Linotype"/>
          <w:szCs w:val="20"/>
        </w:rPr>
        <w:t xml:space="preserve"> and (</w:t>
      </w:r>
      <w:r w:rsidR="00FE52FF">
        <w:rPr>
          <w:rFonts w:eastAsia="Palatino Linotype" w:cs="Palatino Linotype"/>
          <w:szCs w:val="20"/>
        </w:rPr>
        <w:t>15</w:t>
      </w:r>
      <w:r w:rsidR="007512D1">
        <w:rPr>
          <w:rFonts w:eastAsia="Palatino Linotype" w:cs="Palatino Linotype"/>
          <w:szCs w:val="20"/>
        </w:rPr>
        <w:t>)</w:t>
      </w:r>
      <w:r w:rsidRPr="00C64B43">
        <w:rPr>
          <w:rFonts w:eastAsia="Palatino Linotype" w:cs="Palatino Linotype"/>
          <w:szCs w:val="20"/>
        </w:rPr>
        <w:t xml:space="preserve">. The statistics of Model (6) are presented in Tables S13-14 in Supplementary Material 3. The result shows that, for both F1 and F2, the checked tone does not differ significantly from the unchecked tone. This indicates that checked and unchecked tones do not differ in vowel quality in </w:t>
      </w:r>
      <w:proofErr w:type="spellStart"/>
      <w:r w:rsidRPr="00C64B43">
        <w:rPr>
          <w:rFonts w:eastAsia="Palatino Linotype" w:cs="Palatino Linotype"/>
          <w:szCs w:val="20"/>
        </w:rPr>
        <w:t>Xiapu</w:t>
      </w:r>
      <w:proofErr w:type="spellEnd"/>
      <w:r w:rsidRPr="00C64B43">
        <w:rPr>
          <w:rFonts w:eastAsia="Palatino Linotype" w:cs="Palatino Linotype"/>
          <w:szCs w:val="20"/>
        </w:rPr>
        <w:t xml:space="preserve"> Min.</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7512D1" w:rsidRPr="00481443" w14:paraId="2F2A5FBE" w14:textId="77777777" w:rsidTr="007512D1">
        <w:tc>
          <w:tcPr>
            <w:tcW w:w="7428" w:type="dxa"/>
          </w:tcPr>
          <w:p w14:paraId="78D6BF12" w14:textId="0226A41D" w:rsidR="007512D1" w:rsidRPr="003030D2" w:rsidRDefault="007512D1" w:rsidP="007512D1">
            <w:pPr>
              <w:pStyle w:val="MDPI39equation"/>
            </w:pPr>
            <w:proofErr w:type="spellStart"/>
            <w:r w:rsidRPr="00456EFC">
              <w:t>lmer</w:t>
            </w:r>
            <w:proofErr w:type="spellEnd"/>
            <w:r w:rsidRPr="00456EFC">
              <w:t xml:space="preserve">(F1 ~ Tone + </w:t>
            </w:r>
            <w:proofErr w:type="spellStart"/>
            <w:r w:rsidRPr="00456EFC">
              <w:t>Checkedness</w:t>
            </w:r>
            <w:proofErr w:type="spellEnd"/>
            <w:r w:rsidRPr="00456EFC">
              <w:t xml:space="preserve"> + (1|Participant))</w:t>
            </w:r>
          </w:p>
        </w:tc>
        <w:tc>
          <w:tcPr>
            <w:tcW w:w="431" w:type="dxa"/>
          </w:tcPr>
          <w:p w14:paraId="616D0A20" w14:textId="45F9DCA4" w:rsidR="007512D1" w:rsidRPr="003030D2" w:rsidRDefault="007512D1" w:rsidP="007512D1">
            <w:pPr>
              <w:pStyle w:val="MDPI3aequationnumber"/>
              <w:spacing w:line="260" w:lineRule="atLeast"/>
            </w:pPr>
            <w:r w:rsidRPr="00537703">
              <w:t>(</w:t>
            </w:r>
            <w:r w:rsidR="00FE52FF">
              <w:t>14</w:t>
            </w:r>
            <w:r w:rsidRPr="00537703">
              <w:t>)</w:t>
            </w:r>
          </w:p>
        </w:tc>
      </w:tr>
      <w:tr w:rsidR="007512D1" w:rsidRPr="00481443" w14:paraId="76FB4F5B" w14:textId="77777777" w:rsidTr="007512D1">
        <w:tc>
          <w:tcPr>
            <w:tcW w:w="7428" w:type="dxa"/>
          </w:tcPr>
          <w:p w14:paraId="7BE04D0D" w14:textId="2D6AC6F3" w:rsidR="007512D1" w:rsidRPr="003030D2" w:rsidRDefault="007512D1" w:rsidP="007512D1">
            <w:pPr>
              <w:pStyle w:val="MDPI39equation"/>
            </w:pPr>
            <w:proofErr w:type="spellStart"/>
            <w:r w:rsidRPr="00F801FA">
              <w:t>lmer</w:t>
            </w:r>
            <w:proofErr w:type="spellEnd"/>
            <w:r w:rsidRPr="00F801FA">
              <w:t xml:space="preserve">(F2 ~ Tone + </w:t>
            </w:r>
            <w:proofErr w:type="spellStart"/>
            <w:r w:rsidRPr="00F801FA">
              <w:t>Checkedness</w:t>
            </w:r>
            <w:proofErr w:type="spellEnd"/>
            <w:r w:rsidRPr="00F801FA">
              <w:t xml:space="preserve"> + (1|Participant))</w:t>
            </w:r>
          </w:p>
        </w:tc>
        <w:tc>
          <w:tcPr>
            <w:tcW w:w="431" w:type="dxa"/>
          </w:tcPr>
          <w:p w14:paraId="66F8EF25" w14:textId="0211F161" w:rsidR="007512D1" w:rsidRPr="003030D2" w:rsidRDefault="007512D1" w:rsidP="007512D1">
            <w:pPr>
              <w:pStyle w:val="MDPI3aequationnumber"/>
              <w:spacing w:line="260" w:lineRule="atLeast"/>
            </w:pPr>
            <w:r w:rsidRPr="00537703">
              <w:t>(</w:t>
            </w:r>
            <w:r w:rsidR="00FE52FF">
              <w:t>15</w:t>
            </w:r>
            <w:r w:rsidRPr="00537703">
              <w:t>)</w:t>
            </w:r>
          </w:p>
        </w:tc>
      </w:tr>
    </w:tbl>
    <w:p w14:paraId="1C590A6E" w14:textId="71EEB792" w:rsidR="00456EFC" w:rsidRDefault="00C1350B" w:rsidP="00930C99">
      <w:pPr>
        <w:pStyle w:val="MDPI31text"/>
        <w:spacing w:before="240" w:after="120" w:line="240" w:lineRule="auto"/>
        <w:ind w:firstLine="0"/>
        <w:jc w:val="left"/>
        <w:rPr>
          <w:rFonts w:eastAsia="Palatino Linotype" w:cs="Palatino Linotype"/>
          <w:szCs w:val="20"/>
        </w:rPr>
      </w:pPr>
      <w:r>
        <w:rPr>
          <w:rFonts w:eastAsia="Palatino Linotype" w:cs="Palatino Linotype"/>
          <w:noProof/>
          <w:snapToGrid/>
          <w:szCs w:val="20"/>
        </w:rPr>
        <w:drawing>
          <wp:inline distT="0" distB="0" distL="0" distR="0" wp14:anchorId="6E055964" wp14:editId="7EC549C5">
            <wp:extent cx="3611880" cy="2167128"/>
            <wp:effectExtent l="0" t="0" r="7620" b="5080"/>
            <wp:docPr id="190" name="Graphic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Graphic 190"/>
                    <pic:cNvPicPr/>
                  </pic:nvPicPr>
                  <pic:blipFill>
                    <a:blip r:embed="rId26">
                      <a:extLst>
                        <a:ext uri="{96DAC541-7B7A-43D3-8B79-37D633B846F1}">
                          <asvg:svgBlip xmlns:asvg="http://schemas.microsoft.com/office/drawing/2016/SVG/main" r:embed="rId27"/>
                        </a:ext>
                      </a:extLst>
                    </a:blip>
                    <a:stretch>
                      <a:fillRect/>
                    </a:stretch>
                  </pic:blipFill>
                  <pic:spPr>
                    <a:xfrm>
                      <a:off x="0" y="0"/>
                      <a:ext cx="3611880" cy="2167128"/>
                    </a:xfrm>
                    <a:prstGeom prst="rect">
                      <a:avLst/>
                    </a:prstGeom>
                  </pic:spPr>
                </pic:pic>
              </a:graphicData>
            </a:graphic>
          </wp:inline>
        </w:drawing>
      </w:r>
    </w:p>
    <w:p w14:paraId="7831B229" w14:textId="53BF82CF" w:rsidR="00930C99" w:rsidRPr="00F30497" w:rsidRDefault="00930C99" w:rsidP="00F30497">
      <w:pPr>
        <w:pStyle w:val="MDPI31text"/>
        <w:spacing w:before="120" w:after="240"/>
        <w:ind w:firstLine="0"/>
        <w:rPr>
          <w:sz w:val="18"/>
          <w:szCs w:val="18"/>
        </w:rPr>
      </w:pPr>
      <w:r w:rsidRPr="00F30497">
        <w:rPr>
          <w:b/>
          <w:sz w:val="18"/>
          <w:szCs w:val="18"/>
        </w:rPr>
        <w:t xml:space="preserve">Figure 9. </w:t>
      </w:r>
      <w:r w:rsidR="008F0241" w:rsidRPr="00F30497">
        <w:rPr>
          <w:sz w:val="18"/>
          <w:szCs w:val="18"/>
        </w:rPr>
        <w:t>F1 and F2 distribution of vowels in checked and unchecked tones.</w:t>
      </w:r>
    </w:p>
    <w:p w14:paraId="18D62932" w14:textId="77777777" w:rsidR="00F233BF" w:rsidRDefault="00F233BF" w:rsidP="00C64B43">
      <w:pPr>
        <w:pStyle w:val="MDPI31text"/>
        <w:rPr>
          <w:rFonts w:eastAsia="Palatino Linotype" w:cs="Palatino Linotype"/>
          <w:szCs w:val="20"/>
        </w:rPr>
      </w:pPr>
      <w:r w:rsidRPr="00F233BF">
        <w:rPr>
          <w:rFonts w:eastAsia="Palatino Linotype" w:cs="Palatino Linotype"/>
          <w:szCs w:val="20"/>
        </w:rPr>
        <w:t xml:space="preserve">In sum, we confirm that T5 and 2 have distinct pitch values from unchecked tones, and propose a modification to the tonal values of T44, 35, and 23 based on the results from eight speakers and careful F0 normalization. We find that the checked tones are produced with more glottal constrictions and aperiodicity, indicating that the vowels in checked syllables are glottalized. The glottalization gets stronger when the production proceeds towards the end of the vowel. The checked tones are shorter than unchecked tones. Checked and unchecked tones are found to be different in three out of four dimensions attested: </w:t>
      </w:r>
      <w:r w:rsidRPr="00915E4E">
        <w:rPr>
          <w:rFonts w:eastAsia="Palatino Linotype" w:cs="Palatino Linotype"/>
          <w:b/>
          <w:bCs/>
          <w:szCs w:val="20"/>
        </w:rPr>
        <w:t>they are shorter, they end in a glottalization, and have distinct F0 values compared to unchecked tones.</w:t>
      </w:r>
      <w:r w:rsidRPr="00F233BF">
        <w:rPr>
          <w:rFonts w:eastAsia="Palatino Linotype" w:cs="Palatino Linotype"/>
          <w:szCs w:val="20"/>
        </w:rPr>
        <w:t xml:space="preserve"> No significant differences in vowel quality have been found between checked and unchecked tones.</w:t>
      </w:r>
    </w:p>
    <w:p w14:paraId="5115B5B2" w14:textId="7CCBC809" w:rsidR="00FA3CF6" w:rsidRPr="001F31D1" w:rsidRDefault="00FA3CF6" w:rsidP="00FA3CF6">
      <w:pPr>
        <w:pStyle w:val="MDPI22heading2"/>
        <w:spacing w:before="240"/>
      </w:pPr>
      <w:r w:rsidRPr="001F31D1">
        <w:t>3.</w:t>
      </w:r>
      <w:r>
        <w:t>2</w:t>
      </w:r>
      <w:r w:rsidRPr="001F31D1">
        <w:t xml:space="preserve">. </w:t>
      </w:r>
      <w:r w:rsidRPr="00FA3CF6">
        <w:t>The acoustic features of checked tones in sandhi forms</w:t>
      </w:r>
    </w:p>
    <w:p w14:paraId="33F44C8E" w14:textId="77777777" w:rsidR="00F233BF" w:rsidRDefault="00F233BF" w:rsidP="00F233BF">
      <w:pPr>
        <w:pStyle w:val="MDPI31text"/>
        <w:rPr>
          <w:rFonts w:eastAsia="Palatino Linotype" w:cs="Palatino Linotype"/>
          <w:szCs w:val="20"/>
        </w:rPr>
      </w:pPr>
      <w:r w:rsidRPr="00F233BF">
        <w:rPr>
          <w:rFonts w:eastAsia="Palatino Linotype" w:cs="Palatino Linotype"/>
          <w:szCs w:val="20"/>
        </w:rPr>
        <w:t xml:space="preserve">The syllables that underwent sandhi in the compound words were the target syllables for this section. Ten participants produced 820 target syllables in total (41 compounds * 2 repetitions * 10 participants). 58 syllables were excluded because of either corrupted recording or mispronunciation, leaving 762 syllables valid for analyses. </w:t>
      </w:r>
      <w:proofErr w:type="spellStart"/>
      <w:r w:rsidRPr="00F233BF">
        <w:rPr>
          <w:rFonts w:eastAsia="Palatino Linotype" w:cs="Palatino Linotype"/>
          <w:szCs w:val="20"/>
        </w:rPr>
        <w:t>VoiceSauce</w:t>
      </w:r>
      <w:proofErr w:type="spellEnd"/>
      <w:r w:rsidRPr="00F233BF">
        <w:rPr>
          <w:rFonts w:eastAsia="Palatino Linotype" w:cs="Palatino Linotype"/>
          <w:szCs w:val="20"/>
        </w:rPr>
        <w:t xml:space="preserve"> (Shue et al., 2011) yielded 80360 data points in total. The tracking error and outlier detection and exclusion procedures were the same as described in Section 2.2. After data exclusion, there </w:t>
      </w:r>
      <w:r w:rsidRPr="00F233BF">
        <w:rPr>
          <w:rFonts w:eastAsia="Palatino Linotype" w:cs="Palatino Linotype"/>
          <w:szCs w:val="20"/>
        </w:rPr>
        <w:lastRenderedPageBreak/>
        <w:t>were 80220, 75502, 75502, 72796, and 79857 data points for F0, F1, F2, H1*–H2*, and HNR respectively. The data points were divided into nine (for plotting the results) and three equal time intervals (for the linear discriminant analysis). The descriptive statistics of the dataset can be found in Tables S3-5 in Supplementary Material 3.</w:t>
      </w:r>
    </w:p>
    <w:p w14:paraId="13AB9BCA" w14:textId="5A435E66" w:rsidR="00CF745C" w:rsidRDefault="00CF745C" w:rsidP="00CF745C">
      <w:pPr>
        <w:pStyle w:val="MDPI23heading3"/>
      </w:pPr>
      <w:r>
        <w:t xml:space="preserve">3.2.1. </w:t>
      </w:r>
      <w:r w:rsidRPr="00CF745C">
        <w:t>Neutralization among T2, T44, and T23</w:t>
      </w:r>
    </w:p>
    <w:p w14:paraId="737EE715" w14:textId="77777777" w:rsidR="006F3122" w:rsidRPr="006F3122" w:rsidRDefault="006F3122" w:rsidP="006F3122">
      <w:pPr>
        <w:pStyle w:val="MDPI31text"/>
        <w:rPr>
          <w:rFonts w:eastAsia="Palatino Linotype" w:cs="Palatino Linotype"/>
          <w:szCs w:val="20"/>
        </w:rPr>
      </w:pPr>
      <w:r w:rsidRPr="006F3122">
        <w:rPr>
          <w:rFonts w:eastAsia="Palatino Linotype" w:cs="Palatino Linotype" w:hint="eastAsia"/>
          <w:szCs w:val="20"/>
        </w:rPr>
        <w:t xml:space="preserve">The first sandhi rule of </w:t>
      </w:r>
      <w:proofErr w:type="spellStart"/>
      <w:r w:rsidRPr="006F3122">
        <w:rPr>
          <w:rFonts w:eastAsia="Palatino Linotype" w:cs="Palatino Linotype" w:hint="eastAsia"/>
          <w:szCs w:val="20"/>
        </w:rPr>
        <w:t>Xiapu</w:t>
      </w:r>
      <w:proofErr w:type="spellEnd"/>
      <w:r w:rsidRPr="006F3122">
        <w:rPr>
          <w:rFonts w:eastAsia="Palatino Linotype" w:cs="Palatino Linotype" w:hint="eastAsia"/>
          <w:szCs w:val="20"/>
        </w:rPr>
        <w:t xml:space="preserve"> Min is {T2, T23, T44} </w:t>
      </w:r>
      <w:r w:rsidRPr="006F3122">
        <w:rPr>
          <w:rFonts w:ascii="SimSun" w:eastAsia="SimSun" w:hAnsi="SimSun" w:cs="SimSun" w:hint="eastAsia"/>
          <w:szCs w:val="20"/>
        </w:rPr>
        <w:t>→</w:t>
      </w:r>
      <w:r w:rsidRPr="006F3122">
        <w:rPr>
          <w:rFonts w:eastAsia="Palatino Linotype" w:cs="Palatino Linotype" w:hint="eastAsia"/>
          <w:szCs w:val="20"/>
        </w:rPr>
        <w:t xml:space="preserve"> T44 / ___ X (Table 5, Example 7). It results in a neutralization between T2, T23, and T44. We conducted Linear Discriminant Analysis (LDA) (</w:t>
      </w:r>
      <w:proofErr w:type="spellStart"/>
      <w:r w:rsidRPr="006F3122">
        <w:rPr>
          <w:rFonts w:eastAsia="Palatino Linotype" w:cs="Palatino Linotype" w:hint="eastAsia"/>
          <w:szCs w:val="20"/>
        </w:rPr>
        <w:t>Izenman</w:t>
      </w:r>
      <w:proofErr w:type="spellEnd"/>
      <w:r w:rsidRPr="006F3122">
        <w:rPr>
          <w:rFonts w:eastAsia="Palatino Linotype" w:cs="Palatino Linotype" w:hint="eastAsia"/>
          <w:szCs w:val="20"/>
        </w:rPr>
        <w:t>, 2013) to investigate whether the neutralized tones c</w:t>
      </w:r>
      <w:r w:rsidRPr="006F3122">
        <w:rPr>
          <w:rFonts w:eastAsia="Palatino Linotype" w:cs="Palatino Linotype"/>
          <w:szCs w:val="20"/>
        </w:rPr>
        <w:t xml:space="preserve">an be categorized by the acoustic features before and after the neutralization. LDA models use a categorical variable as the dependent variable, and use multiple parameters that can potentially differentiate the categories in the dependent variable as the independent variables. By assigning different coefficients to different parameters, the model outputs a composite linear discriminant score/scores for each token, and uses that score to classify the categories. The number of linear discriminant scores equals the number of categories in the dependent variable minus 1. For example, when there are three categories to classify, the model outputs two linear discriminant scores, which are named first and second linear discriminant scores (LD1 and LD2). The purposes of using LDA models are to compare the classification results of the model with the true categories of the data, and calculate the classification accuracy. If the classification accuracy is high, the parameters have effectively differentiated the categories in the input. The parameters that have a higher correlation with the linear discriminant scores are more effective for the classification. If the classification accuracy is at or below chance, the parameters have failed to differentiate the categories in the input. In this study, we used the proportion of the majority class as the chance level, because in random guessing, predicting all the tokens as the majority class results in the highest chance (Bosch &amp; Paquette, 2018). The results of the LDA models can help determine whether the neutralization among the three underlyingly different tones is complete or not. The LDA models were implemented by the </w:t>
      </w:r>
      <w:proofErr w:type="spellStart"/>
      <w:r w:rsidRPr="006F3122">
        <w:rPr>
          <w:rFonts w:eastAsia="Palatino Linotype" w:cs="Palatino Linotype"/>
          <w:szCs w:val="20"/>
        </w:rPr>
        <w:t>lda</w:t>
      </w:r>
      <w:proofErr w:type="spellEnd"/>
      <w:r w:rsidRPr="006F3122">
        <w:rPr>
          <w:rFonts w:eastAsia="Palatino Linotype" w:cs="Palatino Linotype"/>
          <w:szCs w:val="20"/>
        </w:rPr>
        <w:t>() function from the MASS package in R (Venables &amp; Ripley, 2002).</w:t>
      </w:r>
    </w:p>
    <w:p w14:paraId="398459FE" w14:textId="6EF7B3AD" w:rsidR="00CF745C" w:rsidRDefault="006F3122" w:rsidP="006F3122">
      <w:pPr>
        <w:pStyle w:val="MDPI31text"/>
        <w:rPr>
          <w:rFonts w:eastAsia="Palatino Linotype" w:cs="Palatino Linotype"/>
          <w:szCs w:val="20"/>
        </w:rPr>
      </w:pPr>
      <w:r w:rsidRPr="006F3122">
        <w:rPr>
          <w:rFonts w:eastAsia="Palatino Linotype" w:cs="Palatino Linotype"/>
          <w:szCs w:val="20"/>
        </w:rPr>
        <w:t>The R code for the LDA models is in (</w:t>
      </w:r>
      <w:r w:rsidR="00FE52FF">
        <w:rPr>
          <w:rFonts w:eastAsia="Palatino Linotype" w:cs="Palatino Linotype"/>
          <w:szCs w:val="20"/>
        </w:rPr>
        <w:t>16</w:t>
      </w:r>
      <w:r w:rsidRPr="006F3122">
        <w:rPr>
          <w:rFonts w:eastAsia="Palatino Linotype" w:cs="Palatino Linotype"/>
          <w:szCs w:val="20"/>
        </w:rPr>
        <w:t>). The dependent variable is the citation tone of the target syllables. The independent variables are the average F0, H1*–H2*, HNR of three equal time intervals of the vowels (F0_1, F0_2, F0_3, H1*–H2*_1, H1*–H2*_2, H1*–H2*_3, HNR_1, HNR_2, HNR_3), and the Duration of the vowel. We did not include vowel formants in the model because no difference in vowel formants was found in the citation forms of the target syllables.</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97952" w:rsidRPr="00481443" w14:paraId="1CD5881D" w14:textId="77777777" w:rsidTr="00E632B6">
        <w:tc>
          <w:tcPr>
            <w:tcW w:w="7428" w:type="dxa"/>
          </w:tcPr>
          <w:p w14:paraId="7B7F0E02" w14:textId="71DC79B6" w:rsidR="00A97952" w:rsidRPr="003030D2" w:rsidRDefault="00A97952" w:rsidP="00E632B6">
            <w:pPr>
              <w:pStyle w:val="MDPI39equation"/>
            </w:pPr>
            <w:proofErr w:type="spellStart"/>
            <w:r>
              <w:rPr>
                <w:rFonts w:eastAsia="Palatino Linotype" w:cs="Palatino Linotype"/>
                <w:szCs w:val="20"/>
                <w:highlight w:val="white"/>
              </w:rPr>
              <w:t>lda</w:t>
            </w:r>
            <w:proofErr w:type="spellEnd"/>
            <w:r>
              <w:rPr>
                <w:rFonts w:eastAsia="Palatino Linotype" w:cs="Palatino Linotype"/>
                <w:szCs w:val="20"/>
                <w:highlight w:val="white"/>
              </w:rPr>
              <w:t>(Tone ~ F0_1 + F0_2 + F0_3 + H1*–H2*_1 + H1*–H2*_2 + H1*–H2*_3 + HNR_1 + HNR_2 + HNR_3 + Duration)</w:t>
            </w:r>
          </w:p>
        </w:tc>
        <w:tc>
          <w:tcPr>
            <w:tcW w:w="431" w:type="dxa"/>
            <w:vAlign w:val="center"/>
          </w:tcPr>
          <w:p w14:paraId="54495883" w14:textId="5F8F9D51" w:rsidR="00A97952" w:rsidRPr="003030D2" w:rsidRDefault="00A97952" w:rsidP="00E632B6">
            <w:pPr>
              <w:pStyle w:val="MDPI3aequationnumber"/>
              <w:spacing w:line="260" w:lineRule="atLeast"/>
            </w:pPr>
            <w:r w:rsidRPr="003030D2">
              <w:t>(</w:t>
            </w:r>
            <w:r w:rsidR="00FE52FF">
              <w:t>16</w:t>
            </w:r>
            <w:r w:rsidRPr="003030D2">
              <w:t>)</w:t>
            </w:r>
          </w:p>
        </w:tc>
      </w:tr>
    </w:tbl>
    <w:p w14:paraId="49F09F85" w14:textId="77777777" w:rsidR="00322CC6" w:rsidRPr="00322CC6" w:rsidRDefault="00322CC6" w:rsidP="00322CC6">
      <w:pPr>
        <w:pStyle w:val="MDPI31text"/>
        <w:rPr>
          <w:rFonts w:eastAsia="Palatino Linotype" w:cs="Palatino Linotype"/>
          <w:szCs w:val="20"/>
        </w:rPr>
      </w:pPr>
      <w:r w:rsidRPr="00322CC6">
        <w:rPr>
          <w:rFonts w:eastAsia="Palatino Linotype" w:cs="Palatino Linotype"/>
          <w:szCs w:val="20"/>
        </w:rPr>
        <w:t xml:space="preserve">We compared the three tones in citation forms (T2 vs. T44 vs. T23) in the same model. Since the acoustic differences among tones in sandhi forms are likely to be largely neutralized, comparing all three tones in sandhi forms in the same model could potentially obscure the fine-grained differences. Thus, we compared every two tones in sandhi forms (T23 vs. T44, T2 vs. T23, T2 vs. T44) in three separate models. The citation tones are distinguished by two LD scores. Each pair of sandhi tones is distinguished by one LD score. </w:t>
      </w:r>
    </w:p>
    <w:p w14:paraId="70847D82" w14:textId="3D3EE526" w:rsidR="00456EFC" w:rsidRDefault="00322CC6" w:rsidP="00322CC6">
      <w:pPr>
        <w:pStyle w:val="MDPI31text"/>
        <w:rPr>
          <w:rFonts w:eastAsia="Palatino Linotype" w:cs="Palatino Linotype"/>
          <w:szCs w:val="20"/>
        </w:rPr>
      </w:pPr>
      <w:r w:rsidRPr="00322CC6">
        <w:rPr>
          <w:rFonts w:eastAsia="Palatino Linotype" w:cs="Palatino Linotype"/>
          <w:szCs w:val="20"/>
        </w:rPr>
        <w:t xml:space="preserve">Figure (10a) shows the LD1 and LD2 distribution of T2, T44, and T23 in citation forms. The classification accuracy of the citation forms is 95% and significantly higher than the 38.75% chance level (p &lt; .001). We applied the LDA models on each pair of </w:t>
      </w:r>
      <w:r w:rsidR="00B5380C">
        <w:rPr>
          <w:rFonts w:eastAsia="Palatino Linotype" w:cs="Palatino Linotype"/>
          <w:szCs w:val="20"/>
        </w:rPr>
        <w:t xml:space="preserve">the </w:t>
      </w:r>
      <w:r w:rsidRPr="00322CC6">
        <w:rPr>
          <w:rFonts w:eastAsia="Palatino Linotype" w:cs="Palatino Linotype"/>
          <w:szCs w:val="20"/>
        </w:rPr>
        <w:t xml:space="preserve">contrasts between T2, T44, and T23 in sandhi forms to test the degree of neutralization between every two tones. Figure (10b) shows the LD1 distribution of each tone in each contrast. </w:t>
      </w:r>
      <w:r w:rsidR="00B5380C">
        <w:rPr>
          <w:rFonts w:eastAsia="Palatino Linotype" w:cs="Palatino Linotype"/>
          <w:szCs w:val="20"/>
        </w:rPr>
        <w:t xml:space="preserve">The classification accuracies were calculated based on leave-one-out cross-validation. </w:t>
      </w:r>
      <w:r w:rsidRPr="00322CC6">
        <w:rPr>
          <w:rFonts w:eastAsia="Palatino Linotype" w:cs="Palatino Linotype"/>
          <w:szCs w:val="20"/>
        </w:rPr>
        <w:t xml:space="preserve">The classification accuracies of T23 vs. T44, T2 vs. T23, and T2 vs. T44 in sandhi forms are: 64.86% (p = .12; chance = 54.05%), 69% (p &lt; .001; chance = 51%), and 79.31% (p &lt; .001, chance = 51.72%). The results indicate that the citation forms of T2, T44, and T23 are differentiated at near-ceiling accuracy. In sandhi forms, however, T23 and T44 are </w:t>
      </w:r>
      <w:r w:rsidRPr="00322CC6">
        <w:rPr>
          <w:rFonts w:eastAsia="Palatino Linotype" w:cs="Palatino Linotype"/>
          <w:szCs w:val="20"/>
        </w:rPr>
        <w:lastRenderedPageBreak/>
        <w:t xml:space="preserve">completely neutralized, whereas </w:t>
      </w:r>
      <w:r w:rsidRPr="007002E5">
        <w:rPr>
          <w:rFonts w:eastAsia="Palatino Linotype" w:cs="Palatino Linotype"/>
          <w:b/>
          <w:bCs/>
          <w:szCs w:val="20"/>
        </w:rPr>
        <w:t>T2 and T23</w:t>
      </w:r>
      <w:r w:rsidRPr="00322CC6">
        <w:rPr>
          <w:rFonts w:eastAsia="Palatino Linotype" w:cs="Palatino Linotype"/>
          <w:szCs w:val="20"/>
        </w:rPr>
        <w:t xml:space="preserve">, and </w:t>
      </w:r>
      <w:r w:rsidRPr="007002E5">
        <w:rPr>
          <w:rFonts w:eastAsia="Palatino Linotype" w:cs="Palatino Linotype"/>
          <w:b/>
          <w:bCs/>
          <w:szCs w:val="20"/>
        </w:rPr>
        <w:t>T2 and T44 can still be differentiated significantly above chance</w:t>
      </w:r>
      <w:r w:rsidRPr="00322CC6">
        <w:rPr>
          <w:rFonts w:eastAsia="Palatino Linotype" w:cs="Palatino Linotype"/>
          <w:szCs w:val="20"/>
        </w:rPr>
        <w:t>. Note that T23 and T44 are tested by only one minimal pair whereas T2 vs T23 and T2 vs. T44 are tested by three and five minimal pairs respectively. The results for T23 vs. T44 may not be as representative as the other two pairs. Future studies should aim for more balanced stimuli.</w:t>
      </w:r>
    </w:p>
    <w:p w14:paraId="3F14C18B" w14:textId="641C1984" w:rsidR="00322CC6" w:rsidRDefault="00C1350B" w:rsidP="00496845">
      <w:pPr>
        <w:pStyle w:val="MDPI31text"/>
        <w:spacing w:before="240" w:after="120" w:line="240" w:lineRule="auto"/>
        <w:ind w:left="0" w:firstLine="0"/>
      </w:pPr>
      <w:r>
        <w:rPr>
          <w:noProof/>
          <w:snapToGrid/>
        </w:rPr>
        <w:drawing>
          <wp:inline distT="0" distB="0" distL="0" distR="0" wp14:anchorId="250BD84A" wp14:editId="63AC73C4">
            <wp:extent cx="6645910" cy="1845945"/>
            <wp:effectExtent l="0" t="0" r="2540" b="1905"/>
            <wp:docPr id="191" name="Graphic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Graphic 191"/>
                    <pic:cNvPicPr/>
                  </pic:nvPicPr>
                  <pic:blipFill>
                    <a:blip r:embed="rId28">
                      <a:extLst>
                        <a:ext uri="{96DAC541-7B7A-43D3-8B79-37D633B846F1}">
                          <asvg:svgBlip xmlns:asvg="http://schemas.microsoft.com/office/drawing/2016/SVG/main" r:embed="rId29"/>
                        </a:ext>
                      </a:extLst>
                    </a:blip>
                    <a:stretch>
                      <a:fillRect/>
                    </a:stretch>
                  </pic:blipFill>
                  <pic:spPr>
                    <a:xfrm>
                      <a:off x="0" y="0"/>
                      <a:ext cx="6645910" cy="1845945"/>
                    </a:xfrm>
                    <a:prstGeom prst="rect">
                      <a:avLst/>
                    </a:prstGeom>
                  </pic:spPr>
                </pic:pic>
              </a:graphicData>
            </a:graphic>
          </wp:inline>
        </w:drawing>
      </w:r>
    </w:p>
    <w:p w14:paraId="5790B3EC" w14:textId="0440ABDE" w:rsidR="00B16E13" w:rsidRPr="00886ECE" w:rsidRDefault="00496845" w:rsidP="00023BBB">
      <w:pPr>
        <w:pStyle w:val="MDPI31text"/>
        <w:spacing w:before="120" w:after="240"/>
        <w:ind w:left="0" w:firstLine="0"/>
        <w:rPr>
          <w:sz w:val="18"/>
          <w:szCs w:val="18"/>
        </w:rPr>
      </w:pPr>
      <w:r w:rsidRPr="00886ECE">
        <w:rPr>
          <w:b/>
          <w:sz w:val="18"/>
          <w:szCs w:val="18"/>
        </w:rPr>
        <w:t xml:space="preserve">Figure 10. </w:t>
      </w:r>
      <w:r w:rsidRPr="00886ECE">
        <w:rPr>
          <w:sz w:val="18"/>
          <w:szCs w:val="18"/>
        </w:rPr>
        <w:t>(a) is the first and second linear discriminant score (LD1 and LD2) distribution of T2 vs. T44 vs. T23 in citation forms. The ellipses represent 50% confidence intervals around the mean of each group. (b) is the LD1 distribution of T23 vs. T44, T2 vs. T23, and T2 vs. T44 in sandhi forms, respectively.</w:t>
      </w:r>
    </w:p>
    <w:p w14:paraId="334488AE" w14:textId="25A39175" w:rsidR="00B631DB" w:rsidRPr="00B631DB" w:rsidRDefault="00B631DB" w:rsidP="00B631DB">
      <w:pPr>
        <w:pStyle w:val="MDPI31text"/>
        <w:rPr>
          <w:rFonts w:eastAsia="Palatino Linotype" w:cs="Palatino Linotype"/>
          <w:szCs w:val="20"/>
        </w:rPr>
      </w:pPr>
      <w:bookmarkStart w:id="5" w:name="OLE_LINK3"/>
      <w:r w:rsidRPr="00B631DB">
        <w:rPr>
          <w:rFonts w:eastAsia="Palatino Linotype" w:cs="Palatino Linotype"/>
          <w:szCs w:val="20"/>
        </w:rPr>
        <w:t>Next we ask which acoustic parameters contribute most to the above-chance discriminations. We correlate each acoustic parameter with the linear discriminant scores. For citation tones, LD1 explains 60.89% of the variance. The top three parameters that have the highest absolute correlation with LD1 are duration, final F0, and mid HNR. For the discrimination between T23 and T2, the top three parameters that have the highest absolute correlation with LD1 are duration, final F0, and initial H1*–H2*. For the discrimination between T44 and T2, the top three parameters that have the highest absolute correlation with LD1 are duration, and initial and final HNR. The statistics of Model (</w:t>
      </w:r>
      <w:r w:rsidR="00FE52FF">
        <w:rPr>
          <w:rFonts w:eastAsia="Palatino Linotype" w:cs="Palatino Linotype"/>
          <w:szCs w:val="20"/>
        </w:rPr>
        <w:t>16</w:t>
      </w:r>
      <w:r w:rsidRPr="00B631DB">
        <w:rPr>
          <w:rFonts w:eastAsia="Palatino Linotype" w:cs="Palatino Linotype"/>
          <w:szCs w:val="20"/>
        </w:rPr>
        <w:t>) and the correlations between the parameters and the linear discriminant scores are presented in Tables S15-19 in Supplementary Material 3.</w:t>
      </w:r>
    </w:p>
    <w:p w14:paraId="4B538CE7" w14:textId="7538D878" w:rsidR="004D7246" w:rsidRDefault="00B631DB" w:rsidP="00B631DB">
      <w:pPr>
        <w:pStyle w:val="MDPI31text"/>
        <w:rPr>
          <w:rFonts w:eastAsia="Palatino Linotype" w:cs="Palatino Linotype"/>
          <w:szCs w:val="20"/>
        </w:rPr>
      </w:pPr>
      <w:r w:rsidRPr="00B631DB">
        <w:rPr>
          <w:rFonts w:eastAsia="Palatino Linotype" w:cs="Palatino Linotype"/>
          <w:szCs w:val="20"/>
        </w:rPr>
        <w:t>Figure 11 shows the values of F0, H1*–H2*, HNR, and duration of T44, T23, and T2 in citation and sandhi forms. In terms of F0, the contours of the three tones are well dispersed in citation forms. In sandhi forms, all tones have a flat F0 contour. The F0 height of T44 is slightly lower than T23 and T2. In terms of H1*–H2*, checked T2 is produced with lower H1*–H2* than unchecked T44 and T23 in citation forms. T2 has a falling H1*–H2* contour. In sandhi forms, the H1*–H2* value of T2 increases and is between T44 and T23. The H1*–H2* contour of T2 is flat. In terms of HNR, the HNR of T2 is lower than T44, but similar to T23 in citation forms. In sandhi forms, the difference in HNR between those three tones remains, but becomes much smaller. The HNR of T2 and T23 increases. We compared the H1*–H2* and HNR of T2 between citation and sandhi forms using mixed-effects models, and confirmed that the increases in both parameters after sandhi are significant. The statistics are in Tables S20-21 in Supplementary Material 3. In sum, checked T2 has a constricted and noisy quality in citation forms. In sandhi forms, T2 becomes less constricted and less noisy, indicating a loss of glottalization. The duration of T2 is shorter than T44 and T23 in both citation and sandhi forms. The duration of T2 is shorter in sandhi forms than in citation forms, possibly because a sandhi form is at the position of the initial syllable in a disyllabic compound word, whereas a citation form is a monosyllabic word itself.</w:t>
      </w:r>
    </w:p>
    <w:p w14:paraId="20D55899" w14:textId="74D73ABE" w:rsidR="00247143" w:rsidRDefault="00D004F4" w:rsidP="003166C3">
      <w:pPr>
        <w:pStyle w:val="MDPI31text"/>
        <w:spacing w:before="240" w:after="120" w:line="240" w:lineRule="auto"/>
        <w:ind w:firstLine="0"/>
        <w:jc w:val="left"/>
        <w:rPr>
          <w:rFonts w:eastAsia="Palatino Linotype" w:cs="Palatino Linotype"/>
          <w:szCs w:val="20"/>
        </w:rPr>
      </w:pPr>
      <w:r>
        <w:rPr>
          <w:rFonts w:eastAsia="Palatino Linotype" w:cs="Palatino Linotype"/>
          <w:noProof/>
          <w:snapToGrid/>
          <w:szCs w:val="20"/>
        </w:rPr>
        <w:lastRenderedPageBreak/>
        <w:drawing>
          <wp:inline distT="0" distB="0" distL="0" distR="0" wp14:anchorId="7FF56FA6" wp14:editId="4EF72AE8">
            <wp:extent cx="4152783" cy="4498848"/>
            <wp:effectExtent l="0" t="0" r="635" b="0"/>
            <wp:docPr id="192" name="Graphic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raphic 192"/>
                    <pic:cNvPicPr/>
                  </pic:nvPicPr>
                  <pic:blipFill>
                    <a:blip r:embed="rId30">
                      <a:extLst>
                        <a:ext uri="{96DAC541-7B7A-43D3-8B79-37D633B846F1}">
                          <asvg:svgBlip xmlns:asvg="http://schemas.microsoft.com/office/drawing/2016/SVG/main" r:embed="rId31"/>
                        </a:ext>
                      </a:extLst>
                    </a:blip>
                    <a:stretch>
                      <a:fillRect/>
                    </a:stretch>
                  </pic:blipFill>
                  <pic:spPr>
                    <a:xfrm>
                      <a:off x="0" y="0"/>
                      <a:ext cx="4152783" cy="4498848"/>
                    </a:xfrm>
                    <a:prstGeom prst="rect">
                      <a:avLst/>
                    </a:prstGeom>
                  </pic:spPr>
                </pic:pic>
              </a:graphicData>
            </a:graphic>
          </wp:inline>
        </w:drawing>
      </w:r>
    </w:p>
    <w:p w14:paraId="39BA4B54" w14:textId="147D7488" w:rsidR="003166C3" w:rsidRPr="00AF471D" w:rsidRDefault="003166C3" w:rsidP="00AF471D">
      <w:pPr>
        <w:pStyle w:val="MDPI31text"/>
        <w:spacing w:before="120" w:after="240"/>
        <w:ind w:firstLine="0"/>
        <w:rPr>
          <w:sz w:val="18"/>
          <w:szCs w:val="18"/>
        </w:rPr>
      </w:pPr>
      <w:r w:rsidRPr="00AF471D">
        <w:rPr>
          <w:b/>
          <w:sz w:val="18"/>
          <w:szCs w:val="18"/>
        </w:rPr>
        <w:t>Figure 1</w:t>
      </w:r>
      <w:r w:rsidR="004F5679" w:rsidRPr="00AF471D">
        <w:rPr>
          <w:b/>
          <w:sz w:val="18"/>
          <w:szCs w:val="18"/>
        </w:rPr>
        <w:t>1</w:t>
      </w:r>
      <w:r w:rsidRPr="00AF471D">
        <w:rPr>
          <w:b/>
          <w:sz w:val="18"/>
          <w:szCs w:val="18"/>
        </w:rPr>
        <w:t xml:space="preserve">. </w:t>
      </w:r>
      <w:r w:rsidR="004F5679" w:rsidRPr="00AF471D">
        <w:rPr>
          <w:sz w:val="18"/>
          <w:szCs w:val="18"/>
        </w:rPr>
        <w:t>Acoustic parameter values of T44, T23, and T2 in citation and sandhi forms.</w:t>
      </w:r>
    </w:p>
    <w:p w14:paraId="633BB733" w14:textId="77777777" w:rsidR="00F8049B" w:rsidRDefault="00F8049B" w:rsidP="00F8049B">
      <w:pPr>
        <w:pStyle w:val="Heading3"/>
        <w:rPr>
          <w:rFonts w:eastAsia="Palatino Linotype"/>
        </w:rPr>
      </w:pPr>
      <w:r>
        <w:rPr>
          <w:rFonts w:eastAsia="Palatino Linotype"/>
          <w:highlight w:val="white"/>
        </w:rPr>
        <w:t>3.2.2. Neutralization among T5, T42, and T35</w:t>
      </w:r>
    </w:p>
    <w:p w14:paraId="65DEC4F3" w14:textId="2562E82D" w:rsidR="00F8049B" w:rsidRPr="00F8049B" w:rsidRDefault="00F8049B" w:rsidP="00F8049B">
      <w:pPr>
        <w:pStyle w:val="MDPI31text"/>
        <w:rPr>
          <w:rFonts w:eastAsia="Palatino Linotype" w:cs="Palatino Linotype"/>
          <w:szCs w:val="20"/>
        </w:rPr>
      </w:pPr>
      <w:r w:rsidRPr="00F8049B">
        <w:rPr>
          <w:rFonts w:eastAsia="Palatino Linotype" w:cs="Palatino Linotype" w:hint="eastAsia"/>
          <w:szCs w:val="20"/>
        </w:rPr>
        <w:t>The Sandhi Rule (</w:t>
      </w:r>
      <w:r w:rsidR="00FE52FF">
        <w:rPr>
          <w:rFonts w:eastAsia="Palatino Linotype" w:cs="Palatino Linotype"/>
          <w:szCs w:val="20"/>
        </w:rPr>
        <w:t>8</w:t>
      </w:r>
      <w:r w:rsidRPr="00F8049B">
        <w:rPr>
          <w:rFonts w:eastAsia="Palatino Linotype" w:cs="Palatino Linotype" w:hint="eastAsia"/>
          <w:szCs w:val="20"/>
        </w:rPr>
        <w:t xml:space="preserve">) of </w:t>
      </w:r>
      <w:proofErr w:type="spellStart"/>
      <w:r w:rsidRPr="00F8049B">
        <w:rPr>
          <w:rFonts w:eastAsia="Palatino Linotype" w:cs="Palatino Linotype" w:hint="eastAsia"/>
          <w:szCs w:val="20"/>
        </w:rPr>
        <w:t>Xiapu</w:t>
      </w:r>
      <w:proofErr w:type="spellEnd"/>
      <w:r w:rsidRPr="00F8049B">
        <w:rPr>
          <w:rFonts w:eastAsia="Palatino Linotype" w:cs="Palatino Linotype" w:hint="eastAsia"/>
          <w:szCs w:val="20"/>
        </w:rPr>
        <w:t xml:space="preserve"> Min is {T5, T42, T35} </w:t>
      </w:r>
      <w:r w:rsidRPr="00F8049B">
        <w:rPr>
          <w:rFonts w:ascii="SimSun" w:eastAsia="SimSun" w:hAnsi="SimSun" w:cs="SimSun" w:hint="eastAsia"/>
          <w:szCs w:val="20"/>
        </w:rPr>
        <w:t>→</w:t>
      </w:r>
      <w:r w:rsidRPr="00F8049B">
        <w:rPr>
          <w:rFonts w:eastAsia="Palatino Linotype" w:cs="Palatino Linotype" w:hint="eastAsia"/>
          <w:szCs w:val="20"/>
        </w:rPr>
        <w:t xml:space="preserve"> T55 / ___ X. It results in neutralization of T5, T42, and T35. Similar to Section 3.2.1, we performed LDA in this section to determine whether the neutralization between those three tones was complete or</w:t>
      </w:r>
      <w:r w:rsidRPr="00F8049B">
        <w:rPr>
          <w:rFonts w:eastAsia="Palatino Linotype" w:cs="Palatino Linotype"/>
          <w:szCs w:val="20"/>
        </w:rPr>
        <w:t xml:space="preserve"> not. The R code was the same as Formula (</w:t>
      </w:r>
      <w:r w:rsidR="00FE52FF">
        <w:rPr>
          <w:rFonts w:eastAsia="Palatino Linotype" w:cs="Palatino Linotype"/>
          <w:szCs w:val="20"/>
        </w:rPr>
        <w:t>16</w:t>
      </w:r>
      <w:r w:rsidRPr="00F8049B">
        <w:rPr>
          <w:rFonts w:eastAsia="Palatino Linotype" w:cs="Palatino Linotype"/>
          <w:szCs w:val="20"/>
        </w:rPr>
        <w:t xml:space="preserve">). </w:t>
      </w:r>
    </w:p>
    <w:p w14:paraId="5D087135" w14:textId="3B97CF1E" w:rsidR="00F8049B" w:rsidRDefault="00F8049B" w:rsidP="00F8049B">
      <w:pPr>
        <w:pStyle w:val="MDPI31text"/>
        <w:rPr>
          <w:rFonts w:eastAsia="Palatino Linotype" w:cs="Palatino Linotype"/>
          <w:szCs w:val="20"/>
        </w:rPr>
      </w:pPr>
      <w:r w:rsidRPr="00F8049B">
        <w:rPr>
          <w:rFonts w:eastAsia="Palatino Linotype" w:cs="Palatino Linotype"/>
          <w:szCs w:val="20"/>
        </w:rPr>
        <w:t xml:space="preserve">We compared the three tones in citation forms (T5 vs. T42 vs. T35) in the same model. Figure (12a) shows the LD1 and LD2 distribution of T5, T42, and T35 in citation forms. The classification accuracy of citation forms is 100% and significantly higher than the 45.57% chance level (p &lt; .001). We applied the LDA models on every two contrasts of T5, T42, and T35 in their sandhi forms. Figure (12b) shows the LD1 distribution of each tone in each contrast. </w:t>
      </w:r>
      <w:r w:rsidR="00B5380C">
        <w:rPr>
          <w:rFonts w:eastAsia="Palatino Linotype" w:cs="Palatino Linotype"/>
          <w:szCs w:val="20"/>
        </w:rPr>
        <w:t xml:space="preserve">The classification accuracies were calculated based on leave-one-out cross-validation. </w:t>
      </w:r>
      <w:r w:rsidRPr="00F8049B">
        <w:rPr>
          <w:rFonts w:eastAsia="Palatino Linotype" w:cs="Palatino Linotype"/>
          <w:szCs w:val="20"/>
        </w:rPr>
        <w:t xml:space="preserve">The classification accuracies of T35 vs. T42, T5 vs. T35, and T5 vs. T42 in sandhi forms are: 47.06% (p = .83; chance = 50.74%), 80.57% (p &lt; .001; chance = 52%), and 86.79% (p &lt; .001, chance = 53.77%). The results indicate that, before sandhi, the citation forms of T5, T42, and T35 are differentiated at near-ceiling accuracy. After sandhi, T35 and T42 are completely neutralized along these measures, whereas </w:t>
      </w:r>
      <w:r w:rsidRPr="00EB0A41">
        <w:rPr>
          <w:rFonts w:eastAsia="Palatino Linotype" w:cs="Palatino Linotype"/>
          <w:b/>
          <w:bCs/>
          <w:szCs w:val="20"/>
        </w:rPr>
        <w:t>T5 and T35</w:t>
      </w:r>
      <w:r w:rsidRPr="00F8049B">
        <w:rPr>
          <w:rFonts w:eastAsia="Palatino Linotype" w:cs="Palatino Linotype"/>
          <w:szCs w:val="20"/>
        </w:rPr>
        <w:t xml:space="preserve">, </w:t>
      </w:r>
      <w:r w:rsidRPr="00555AB6">
        <w:rPr>
          <w:rFonts w:eastAsia="Palatino Linotype" w:cs="Palatino Linotype"/>
          <w:b/>
          <w:bCs/>
          <w:szCs w:val="20"/>
        </w:rPr>
        <w:t>and</w:t>
      </w:r>
      <w:r w:rsidRPr="00F8049B">
        <w:rPr>
          <w:rFonts w:eastAsia="Palatino Linotype" w:cs="Palatino Linotype"/>
          <w:szCs w:val="20"/>
        </w:rPr>
        <w:t xml:space="preserve"> </w:t>
      </w:r>
      <w:r w:rsidRPr="00EB0A41">
        <w:rPr>
          <w:rFonts w:eastAsia="Palatino Linotype" w:cs="Palatino Linotype"/>
          <w:b/>
          <w:bCs/>
          <w:szCs w:val="20"/>
        </w:rPr>
        <w:t>T5 and T42 can still be differentiated significantly above chance</w:t>
      </w:r>
      <w:r w:rsidRPr="00F8049B">
        <w:rPr>
          <w:rFonts w:eastAsia="Palatino Linotype" w:cs="Palatino Linotype"/>
          <w:szCs w:val="20"/>
        </w:rPr>
        <w:t>.</w:t>
      </w:r>
    </w:p>
    <w:p w14:paraId="4B5FAAF7" w14:textId="7A6BD90A" w:rsidR="00EB0A41" w:rsidRDefault="00D004F4" w:rsidP="003159BE">
      <w:pPr>
        <w:pStyle w:val="MDPI31text"/>
        <w:spacing w:before="240" w:after="120" w:line="240" w:lineRule="auto"/>
        <w:ind w:left="0" w:firstLine="0"/>
        <w:jc w:val="left"/>
        <w:rPr>
          <w:rFonts w:eastAsia="Palatino Linotype" w:cs="Palatino Linotype"/>
          <w:szCs w:val="20"/>
        </w:rPr>
      </w:pPr>
      <w:r>
        <w:rPr>
          <w:rFonts w:eastAsia="Palatino Linotype" w:cs="Palatino Linotype"/>
          <w:noProof/>
          <w:snapToGrid/>
          <w:szCs w:val="20"/>
        </w:rPr>
        <w:lastRenderedPageBreak/>
        <w:drawing>
          <wp:inline distT="0" distB="0" distL="0" distR="0" wp14:anchorId="16725297" wp14:editId="4600BE9E">
            <wp:extent cx="6645910" cy="1845945"/>
            <wp:effectExtent l="0" t="0" r="2540" b="1905"/>
            <wp:docPr id="193" name="Graphic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raphic 193"/>
                    <pic:cNvPicPr/>
                  </pic:nvPicPr>
                  <pic:blipFill>
                    <a:blip r:embed="rId32">
                      <a:extLst>
                        <a:ext uri="{96DAC541-7B7A-43D3-8B79-37D633B846F1}">
                          <asvg:svgBlip xmlns:asvg="http://schemas.microsoft.com/office/drawing/2016/SVG/main" r:embed="rId33"/>
                        </a:ext>
                      </a:extLst>
                    </a:blip>
                    <a:stretch>
                      <a:fillRect/>
                    </a:stretch>
                  </pic:blipFill>
                  <pic:spPr>
                    <a:xfrm>
                      <a:off x="0" y="0"/>
                      <a:ext cx="6645910" cy="1845945"/>
                    </a:xfrm>
                    <a:prstGeom prst="rect">
                      <a:avLst/>
                    </a:prstGeom>
                  </pic:spPr>
                </pic:pic>
              </a:graphicData>
            </a:graphic>
          </wp:inline>
        </w:drawing>
      </w:r>
    </w:p>
    <w:p w14:paraId="2F909EF0" w14:textId="72DA5BC6" w:rsidR="003159BE" w:rsidRPr="00065A70" w:rsidRDefault="003159BE" w:rsidP="00065A70">
      <w:pPr>
        <w:pBdr>
          <w:top w:val="nil"/>
          <w:left w:val="nil"/>
          <w:bottom w:val="nil"/>
          <w:right w:val="nil"/>
          <w:between w:val="nil"/>
        </w:pBdr>
        <w:spacing w:before="120" w:after="240" w:line="228" w:lineRule="auto"/>
        <w:rPr>
          <w:sz w:val="18"/>
          <w:szCs w:val="18"/>
        </w:rPr>
      </w:pPr>
      <w:r w:rsidRPr="00065A70">
        <w:rPr>
          <w:b/>
          <w:sz w:val="18"/>
          <w:szCs w:val="18"/>
        </w:rPr>
        <w:t>Figure 1</w:t>
      </w:r>
      <w:r w:rsidR="006D1253" w:rsidRPr="00065A70">
        <w:rPr>
          <w:b/>
          <w:sz w:val="18"/>
          <w:szCs w:val="18"/>
        </w:rPr>
        <w:t>2</w:t>
      </w:r>
      <w:r w:rsidRPr="00065A70">
        <w:rPr>
          <w:b/>
          <w:sz w:val="18"/>
          <w:szCs w:val="18"/>
        </w:rPr>
        <w:t xml:space="preserve">. </w:t>
      </w:r>
      <w:r w:rsidR="000F01F4" w:rsidRPr="00065A70">
        <w:rPr>
          <w:sz w:val="18"/>
          <w:szCs w:val="18"/>
        </w:rPr>
        <w:t>(a) is the LD1-LD2 distribution of T5 vs. T42 vs. T35 in citation forms. The ellipses represent 50% confidence intervals around the mean of each group. (b) is the LD1 distribution of T35 vs. T42, T5 vs. T35, and T5 vs. T42 in sandhi forms, respectively.</w:t>
      </w:r>
    </w:p>
    <w:p w14:paraId="4E013820" w14:textId="4E680826" w:rsidR="00474213" w:rsidRPr="00474213" w:rsidRDefault="00474213" w:rsidP="00474213">
      <w:pPr>
        <w:pStyle w:val="MDPI31text"/>
        <w:rPr>
          <w:rFonts w:eastAsia="Palatino Linotype" w:cs="Palatino Linotype"/>
          <w:szCs w:val="20"/>
        </w:rPr>
      </w:pPr>
      <w:r w:rsidRPr="00474213">
        <w:rPr>
          <w:rFonts w:eastAsia="Palatino Linotype" w:cs="Palatino Linotype"/>
          <w:szCs w:val="20"/>
        </w:rPr>
        <w:t xml:space="preserve">We correlate each acoustic parameter with the linear discriminant scores to determine which parameters contribute most to the above-chance discriminations. LD1 explains 92.09% of the variance of the citation tones. The top three parameters that have the highest absolute correlation with LD1 are </w:t>
      </w:r>
      <w:r w:rsidRPr="00916435">
        <w:rPr>
          <w:rFonts w:eastAsia="Palatino Linotype" w:cs="Palatino Linotype"/>
          <w:b/>
          <w:bCs/>
          <w:szCs w:val="20"/>
        </w:rPr>
        <w:t>initial and mid F0, and duration</w:t>
      </w:r>
      <w:r w:rsidRPr="00474213">
        <w:rPr>
          <w:rFonts w:eastAsia="Palatino Linotype" w:cs="Palatino Linotype"/>
          <w:szCs w:val="20"/>
        </w:rPr>
        <w:t xml:space="preserve">. In both discriminations between T5 and T35 and between T5 and T42 after sandhi, the top three parameters that have the highest absolute correlation with LD1 are </w:t>
      </w:r>
      <w:r w:rsidRPr="00916435">
        <w:rPr>
          <w:rFonts w:eastAsia="Palatino Linotype" w:cs="Palatino Linotype"/>
          <w:b/>
          <w:bCs/>
          <w:szCs w:val="20"/>
        </w:rPr>
        <w:t>duration, and initial and mid HNR</w:t>
      </w:r>
      <w:r w:rsidRPr="00474213">
        <w:rPr>
          <w:rFonts w:eastAsia="Palatino Linotype" w:cs="Palatino Linotype"/>
          <w:szCs w:val="20"/>
        </w:rPr>
        <w:t>. The statistics of Model (</w:t>
      </w:r>
      <w:r w:rsidR="00FE52FF">
        <w:rPr>
          <w:rFonts w:eastAsia="Palatino Linotype" w:cs="Palatino Linotype"/>
          <w:szCs w:val="20"/>
        </w:rPr>
        <w:t>16</w:t>
      </w:r>
      <w:r w:rsidRPr="00474213">
        <w:rPr>
          <w:rFonts w:eastAsia="Palatino Linotype" w:cs="Palatino Linotype"/>
          <w:szCs w:val="20"/>
        </w:rPr>
        <w:t>) and the correlation between all the parameters and the linear discriminant scores are presented in Tables S22-A26 in Supplementary Material 3.</w:t>
      </w:r>
    </w:p>
    <w:p w14:paraId="60C9E829" w14:textId="1FD30316" w:rsidR="00EB0A41" w:rsidRDefault="00474213" w:rsidP="00474213">
      <w:pPr>
        <w:pStyle w:val="MDPI31text"/>
        <w:rPr>
          <w:rFonts w:eastAsia="Palatino Linotype" w:cs="Palatino Linotype"/>
          <w:szCs w:val="20"/>
        </w:rPr>
      </w:pPr>
      <w:r w:rsidRPr="00474213">
        <w:rPr>
          <w:rFonts w:eastAsia="Palatino Linotype" w:cs="Palatino Linotype"/>
          <w:szCs w:val="20"/>
        </w:rPr>
        <w:t>Figure 13 shows values of F0, H1*–H2*, and HNR of T42, T35, and T5 in citation and sandhi forms. In terms of F0, the three tones have well-dispersed contours in citation forms. In sandhi forms, their F0 contours become flat and are largely overlapping. In terms of H1*–H2*, in citation forms, checked T5 overlaps with T42 and T35 in the first two thirds of the vowel, and has lower values than T42 and T35 in the last third. In sandhi forms, checked T5 has overall higher H1*–H2* than T42 and T35, and ends in a similar value as T42 and T35. On average, the H1*–H2* value of checked T5 has increased after sandhi. In terms of HNR, in citation forms, T5 overlaps with T42 and is higher than T35 in the first two thirds of the vowel, and has lower values than T42 and T35 in the last third. In sandhi forms, T5 has lower HNR than T42 and T35 in general. However, on average, the HNR value of T5 has increased after sandhi. In addition, in citation forms, the HNR of T5 has an abrupt fall after Point 4. In sandhi forms, the HNR of T5 has an overall rising contour and there is a slight fall after Point 8. The ending HNR value of T5 is higher in sandhi than in citation forms. We compared the H1*–H2* and HNR of T5 between citation and sandhi forms using mixed-effects models, and confirmed both parameters have significantly higher values in sandhi forms than in citation forms. The statistics are in Tables S27-28 in Supplementary Material 3. In summary, checked T5 has a constricted quality and a noisy ending in citation forms. In sandhi forms, T5 becomes less constricted and less noisy, indicating a loss of glottalization. The duration of T5 is shorter than T42 and T35 in citation and sandhi forms. The duration of T5 is shorter in sandhi forms than in citation forms.</w:t>
      </w:r>
    </w:p>
    <w:p w14:paraId="273B04E4" w14:textId="1C510FBE" w:rsidR="00247143" w:rsidRPr="00322CC6" w:rsidRDefault="00D004F4" w:rsidP="001B22B3">
      <w:pPr>
        <w:pStyle w:val="MDPI31text"/>
        <w:spacing w:before="240" w:after="120" w:line="240" w:lineRule="auto"/>
        <w:ind w:firstLine="0"/>
        <w:jc w:val="left"/>
        <w:rPr>
          <w:rFonts w:eastAsia="Palatino Linotype" w:cs="Palatino Linotype"/>
          <w:szCs w:val="20"/>
        </w:rPr>
      </w:pPr>
      <w:r>
        <w:rPr>
          <w:rFonts w:eastAsia="Palatino Linotype" w:cs="Palatino Linotype"/>
          <w:noProof/>
          <w:snapToGrid/>
          <w:szCs w:val="20"/>
        </w:rPr>
        <w:lastRenderedPageBreak/>
        <w:drawing>
          <wp:inline distT="0" distB="0" distL="0" distR="0" wp14:anchorId="6CD5A0EC" wp14:editId="5CB14207">
            <wp:extent cx="4152783" cy="4498848"/>
            <wp:effectExtent l="0" t="0" r="635" b="0"/>
            <wp:docPr id="194" name="Graphic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raphic 194"/>
                    <pic:cNvPicPr/>
                  </pic:nvPicPr>
                  <pic:blipFill>
                    <a:blip r:embed="rId34">
                      <a:extLst>
                        <a:ext uri="{96DAC541-7B7A-43D3-8B79-37D633B846F1}">
                          <asvg:svgBlip xmlns:asvg="http://schemas.microsoft.com/office/drawing/2016/SVG/main" r:embed="rId35"/>
                        </a:ext>
                      </a:extLst>
                    </a:blip>
                    <a:stretch>
                      <a:fillRect/>
                    </a:stretch>
                  </pic:blipFill>
                  <pic:spPr>
                    <a:xfrm>
                      <a:off x="0" y="0"/>
                      <a:ext cx="4152783" cy="4498848"/>
                    </a:xfrm>
                    <a:prstGeom prst="rect">
                      <a:avLst/>
                    </a:prstGeom>
                  </pic:spPr>
                </pic:pic>
              </a:graphicData>
            </a:graphic>
          </wp:inline>
        </w:drawing>
      </w:r>
    </w:p>
    <w:p w14:paraId="5308167B" w14:textId="3C9858F1" w:rsidR="001B22B3" w:rsidRPr="00166991" w:rsidRDefault="001B22B3" w:rsidP="00166991">
      <w:pPr>
        <w:pStyle w:val="MDPI31text"/>
        <w:spacing w:before="120" w:after="240"/>
        <w:ind w:firstLine="0"/>
        <w:rPr>
          <w:sz w:val="18"/>
          <w:szCs w:val="18"/>
        </w:rPr>
      </w:pPr>
      <w:r w:rsidRPr="00166991">
        <w:rPr>
          <w:b/>
          <w:sz w:val="18"/>
          <w:szCs w:val="18"/>
        </w:rPr>
        <w:t xml:space="preserve">Figure 13. </w:t>
      </w:r>
      <w:r w:rsidRPr="00166991">
        <w:rPr>
          <w:sz w:val="18"/>
          <w:szCs w:val="18"/>
        </w:rPr>
        <w:t>Acoustic parameter values of T42, T35, and T5 in citation and sandhi forms.</w:t>
      </w:r>
    </w:p>
    <w:bookmarkEnd w:id="5"/>
    <w:p w14:paraId="28A96596" w14:textId="77777777" w:rsidR="00C432ED" w:rsidRPr="00C432ED" w:rsidRDefault="00C432ED" w:rsidP="00C432ED">
      <w:pPr>
        <w:pStyle w:val="MDPI31text"/>
        <w:rPr>
          <w:rFonts w:eastAsia="Palatino Linotype" w:cs="Palatino Linotype"/>
          <w:szCs w:val="20"/>
        </w:rPr>
      </w:pPr>
      <w:r w:rsidRPr="00C432ED">
        <w:rPr>
          <w:rFonts w:eastAsia="Palatino Linotype" w:cs="Palatino Linotype"/>
          <w:szCs w:val="20"/>
        </w:rPr>
        <w:t xml:space="preserve">Table 11 summarizes the classification accuracy of each neutralized contrast and the top three acoustic parameters that have the highest correlation with the linear discriminant scores. Among the six neutralized pairs T23-T44, T2-T23, T2-T44, T35-T42, T5-T35, T5-T42, four of them are not completely neutralized phonetically: T2-T23, T2-T44, T5-T35, and T5-T42. </w:t>
      </w:r>
      <w:r w:rsidRPr="00263575">
        <w:rPr>
          <w:rFonts w:eastAsia="Palatino Linotype" w:cs="Palatino Linotype"/>
          <w:b/>
          <w:bCs/>
          <w:szCs w:val="20"/>
        </w:rPr>
        <w:t>All those four pairs involve a checked and an unchecked tone.</w:t>
      </w:r>
      <w:r w:rsidRPr="00C432ED">
        <w:rPr>
          <w:rFonts w:eastAsia="Palatino Linotype" w:cs="Palatino Linotype"/>
          <w:szCs w:val="20"/>
        </w:rPr>
        <w:t xml:space="preserve"> The neutralizations between unchecked tones are all complete. According to the LDA results, </w:t>
      </w:r>
      <w:r w:rsidRPr="001E68FF">
        <w:rPr>
          <w:rFonts w:eastAsia="Palatino Linotype" w:cs="Palatino Linotype"/>
          <w:b/>
          <w:bCs/>
          <w:szCs w:val="20"/>
        </w:rPr>
        <w:t>duration is the primary cue</w:t>
      </w:r>
      <w:r w:rsidRPr="00C432ED">
        <w:rPr>
          <w:rFonts w:eastAsia="Palatino Linotype" w:cs="Palatino Linotype"/>
          <w:szCs w:val="20"/>
        </w:rPr>
        <w:t xml:space="preserve"> that distinguishes checked tones from unchecked tones. Table 12 presents the average duration of each tone in citation and sandhi forms. Checked tones remain to be shorter than unchecked tones in sandhi forms, though the percentage of checked tone duration to unchecked tone duration increases slightly compared with the citation forms (70% vs. 67%). </w:t>
      </w:r>
    </w:p>
    <w:p w14:paraId="7079D9D8" w14:textId="59F8B63D" w:rsidR="00C432ED" w:rsidRDefault="00C432ED" w:rsidP="00C432ED">
      <w:pPr>
        <w:pStyle w:val="MDPI31text"/>
        <w:rPr>
          <w:rFonts w:eastAsia="Palatino Linotype" w:cs="Palatino Linotype"/>
          <w:szCs w:val="20"/>
        </w:rPr>
      </w:pPr>
      <w:r w:rsidRPr="00C432ED">
        <w:rPr>
          <w:rFonts w:eastAsia="Palatino Linotype" w:cs="Palatino Linotype"/>
          <w:szCs w:val="20"/>
        </w:rPr>
        <w:t>HNR also appears to be an effective cue. T2 has lower HNR values than T44; and T5 has lower HNR values than T42 &amp; T35. However, we hypothesize that this is a by-product of the short duration and the influence of onset in the checked tones. Two thirds of the target syllables in the stimuli have a voiceless aspirated stop (/</w:t>
      </w:r>
      <w:proofErr w:type="spellStart"/>
      <w:r w:rsidRPr="00C432ED">
        <w:rPr>
          <w:rFonts w:eastAsia="Palatino Linotype" w:cs="Palatino Linotype"/>
          <w:szCs w:val="20"/>
        </w:rPr>
        <w:t>t</w:t>
      </w:r>
      <w:r w:rsidRPr="00C432ED">
        <w:rPr>
          <w:rFonts w:ascii="Cambria" w:eastAsia="Palatino Linotype" w:hAnsi="Cambria" w:cs="Cambria"/>
          <w:szCs w:val="20"/>
        </w:rPr>
        <w:t>ʰ</w:t>
      </w:r>
      <w:proofErr w:type="spellEnd"/>
      <w:r w:rsidRPr="00C432ED">
        <w:rPr>
          <w:rFonts w:eastAsia="Palatino Linotype" w:cs="Palatino Linotype"/>
          <w:szCs w:val="20"/>
        </w:rPr>
        <w:t>/), voiceless affricate (/</w:t>
      </w:r>
      <w:proofErr w:type="spellStart"/>
      <w:r w:rsidRPr="00C432ED">
        <w:rPr>
          <w:rFonts w:eastAsia="Palatino Linotype" w:cs="Palatino Linotype"/>
          <w:szCs w:val="20"/>
        </w:rPr>
        <w:t>ts</w:t>
      </w:r>
      <w:proofErr w:type="spellEnd"/>
      <w:r w:rsidRPr="00C432ED">
        <w:rPr>
          <w:rFonts w:eastAsia="Palatino Linotype" w:cs="Palatino Linotype"/>
          <w:szCs w:val="20"/>
        </w:rPr>
        <w:t xml:space="preserve">/), or voiceless fricative (/x, θ/) as the onset. Thus, it is possible that the aspirated and fricated onsets introduce noise onto the vowels. Vowels bearing checked tones in sandhi forms are extra-short compared to those with unchecked tones (both in citation and sandhi) and to vowels with checked tones in citation forms. Checked tones in sandhi forms are therefore likely to be more affected by the onset noise than other tokens, because their vowel duration is too short to gain periodicity after the noisy onset. Considering the artifact brought on by the onset, and the fact that average H1*–H2* and HNR values of checked tones increase after sandhi, we conclude that the glottalized quality of the checked tones is largely lost in sandhi forms. The LDA results and the acoustic parameters comparisons </w:t>
      </w:r>
      <w:r w:rsidRPr="00C432ED">
        <w:rPr>
          <w:rFonts w:eastAsia="Palatino Linotype" w:cs="Palatino Linotype"/>
          <w:szCs w:val="20"/>
        </w:rPr>
        <w:lastRenderedPageBreak/>
        <w:t>also show that the differences in F0 between checked and unchecked tones are largely neutralized in sandhi forms. In sum, after sandhi, duration differentiates checked tones from unchecked tones. Their differences in phonatory quality and F0 are largely neutralized.</w:t>
      </w:r>
    </w:p>
    <w:p w14:paraId="00E50ADC" w14:textId="721CFC27" w:rsidR="00D013FF" w:rsidRPr="00FA04F1" w:rsidRDefault="00D013FF" w:rsidP="00D013FF">
      <w:pPr>
        <w:pStyle w:val="MDPI41tablecaption"/>
        <w:ind w:left="0"/>
        <w:jc w:val="center"/>
      </w:pPr>
      <w:bookmarkStart w:id="6" w:name="OLE_LINK16"/>
      <w:r w:rsidRPr="00B07E0E">
        <w:rPr>
          <w:b/>
        </w:rPr>
        <w:t xml:space="preserve">Table </w:t>
      </w:r>
      <w:r>
        <w:rPr>
          <w:b/>
        </w:rPr>
        <w:t>1</w:t>
      </w:r>
      <w:r w:rsidR="00C41C4E">
        <w:rPr>
          <w:b/>
        </w:rPr>
        <w:t>1</w:t>
      </w:r>
      <w:r w:rsidRPr="00B07E0E">
        <w:rPr>
          <w:b/>
        </w:rPr>
        <w:t xml:space="preserve">. </w:t>
      </w:r>
      <w:r w:rsidR="001E71C0" w:rsidRPr="001E71C0">
        <w:t>Classification accuracies and top three parameters that have the highest correlation with LD1.</w:t>
      </w:r>
    </w:p>
    <w:tbl>
      <w:tblPr>
        <w:tblW w:w="10465" w:type="dxa"/>
        <w:jc w:val="center"/>
        <w:tblBorders>
          <w:top w:val="single" w:sz="8" w:space="0" w:color="auto"/>
          <w:bottom w:val="single" w:sz="8" w:space="0" w:color="auto"/>
          <w:insideH w:val="single" w:sz="4" w:space="0" w:color="auto"/>
        </w:tblBorders>
        <w:tblLayout w:type="fixed"/>
        <w:tblCellMar>
          <w:left w:w="0" w:type="dxa"/>
          <w:right w:w="0" w:type="dxa"/>
        </w:tblCellMar>
        <w:tblLook w:val="04A0" w:firstRow="1" w:lastRow="0" w:firstColumn="1" w:lastColumn="0" w:noHBand="0" w:noVBand="1"/>
      </w:tblPr>
      <w:tblGrid>
        <w:gridCol w:w="2127"/>
        <w:gridCol w:w="2409"/>
        <w:gridCol w:w="2694"/>
        <w:gridCol w:w="3235"/>
      </w:tblGrid>
      <w:tr w:rsidR="009A7256" w:rsidRPr="000770F0" w14:paraId="49DA6233" w14:textId="77777777" w:rsidTr="00B74380">
        <w:trPr>
          <w:jc w:val="center"/>
        </w:trPr>
        <w:tc>
          <w:tcPr>
            <w:tcW w:w="2127" w:type="dxa"/>
            <w:tcBorders>
              <w:bottom w:val="single" w:sz="4" w:space="0" w:color="auto"/>
            </w:tcBorders>
            <w:shd w:val="clear" w:color="auto" w:fill="auto"/>
            <w:vAlign w:val="center"/>
          </w:tcPr>
          <w:p w14:paraId="6DDE4920" w14:textId="7F125407" w:rsidR="009A7256" w:rsidRPr="00196D5A" w:rsidRDefault="009A7256" w:rsidP="009A7256">
            <w:pPr>
              <w:pStyle w:val="MDPI42tablebody"/>
              <w:rPr>
                <w:b/>
                <w:bCs/>
              </w:rPr>
            </w:pPr>
            <w:r>
              <w:rPr>
                <w:rFonts w:eastAsia="Palatino Linotype" w:cs="Palatino Linotype"/>
                <w:b/>
                <w:highlight w:val="white"/>
              </w:rPr>
              <w:t>Citation/Sandhi</w:t>
            </w:r>
          </w:p>
        </w:tc>
        <w:tc>
          <w:tcPr>
            <w:tcW w:w="2409" w:type="dxa"/>
            <w:tcBorders>
              <w:bottom w:val="single" w:sz="4" w:space="0" w:color="auto"/>
            </w:tcBorders>
            <w:shd w:val="clear" w:color="auto" w:fill="auto"/>
            <w:vAlign w:val="center"/>
          </w:tcPr>
          <w:p w14:paraId="67F017CE" w14:textId="7E87E04D" w:rsidR="009A7256" w:rsidRPr="00196D5A" w:rsidRDefault="009A7256" w:rsidP="009A7256">
            <w:pPr>
              <w:pStyle w:val="MDPI42tablebody"/>
              <w:rPr>
                <w:b/>
                <w:bCs/>
              </w:rPr>
            </w:pPr>
            <w:r>
              <w:rPr>
                <w:rFonts w:eastAsia="Palatino Linotype" w:cs="Palatino Linotype"/>
                <w:b/>
                <w:highlight w:val="white"/>
              </w:rPr>
              <w:t>Contrast</w:t>
            </w:r>
          </w:p>
        </w:tc>
        <w:tc>
          <w:tcPr>
            <w:tcW w:w="2694" w:type="dxa"/>
            <w:tcBorders>
              <w:bottom w:val="single" w:sz="4" w:space="0" w:color="auto"/>
            </w:tcBorders>
            <w:shd w:val="clear" w:color="auto" w:fill="auto"/>
            <w:vAlign w:val="center"/>
          </w:tcPr>
          <w:p w14:paraId="7E87B1FD" w14:textId="12C14CB5" w:rsidR="009A7256" w:rsidRPr="00196D5A" w:rsidRDefault="009A7256" w:rsidP="00F83A21">
            <w:pPr>
              <w:pBdr>
                <w:top w:val="nil"/>
                <w:left w:val="nil"/>
                <w:bottom w:val="nil"/>
                <w:right w:val="nil"/>
                <w:between w:val="nil"/>
              </w:pBdr>
              <w:spacing w:line="240" w:lineRule="auto"/>
              <w:jc w:val="center"/>
              <w:rPr>
                <w:b/>
                <w:bCs/>
              </w:rPr>
            </w:pPr>
            <w:r>
              <w:rPr>
                <w:rFonts w:eastAsia="Palatino Linotype" w:cs="Palatino Linotype"/>
                <w:b/>
                <w:highlight w:val="white"/>
              </w:rPr>
              <w:t>Classification accuracy</w:t>
            </w:r>
            <w:r w:rsidR="00F83A21">
              <w:rPr>
                <w:rFonts w:eastAsia="Palatino Linotype" w:cs="Palatino Linotype"/>
                <w:b/>
                <w:highlight w:val="white"/>
              </w:rPr>
              <w:t xml:space="preserve"> </w:t>
            </w:r>
            <w:r>
              <w:rPr>
                <w:rFonts w:eastAsia="Palatino Linotype" w:cs="Palatino Linotype"/>
                <w:b/>
                <w:highlight w:val="white"/>
              </w:rPr>
              <w:t xml:space="preserve">(chance level, </w:t>
            </w:r>
            <w:r>
              <w:rPr>
                <w:rFonts w:eastAsia="Palatino Linotype" w:cs="Palatino Linotype"/>
                <w:b/>
                <w:i/>
                <w:highlight w:val="white"/>
              </w:rPr>
              <w:t>p</w:t>
            </w:r>
            <w:r>
              <w:rPr>
                <w:rFonts w:eastAsia="Palatino Linotype" w:cs="Palatino Linotype"/>
                <w:b/>
                <w:highlight w:val="white"/>
              </w:rPr>
              <w:t xml:space="preserve"> value)</w:t>
            </w:r>
          </w:p>
        </w:tc>
        <w:tc>
          <w:tcPr>
            <w:tcW w:w="3235" w:type="dxa"/>
            <w:tcBorders>
              <w:bottom w:val="single" w:sz="4" w:space="0" w:color="auto"/>
            </w:tcBorders>
            <w:shd w:val="clear" w:color="auto" w:fill="auto"/>
            <w:vAlign w:val="center"/>
          </w:tcPr>
          <w:p w14:paraId="0A349FBB" w14:textId="77777777" w:rsidR="009A7256" w:rsidRPr="00196D5A" w:rsidRDefault="009A7256" w:rsidP="009A7256">
            <w:pPr>
              <w:pStyle w:val="MDPI42tablebody"/>
              <w:rPr>
                <w:b/>
                <w:bCs/>
              </w:rPr>
            </w:pPr>
            <w:r>
              <w:rPr>
                <w:rFonts w:eastAsia="Palatino Linotype" w:cs="Palatino Linotype"/>
                <w:b/>
                <w:highlight w:val="white"/>
              </w:rPr>
              <w:t>Parameters</w:t>
            </w:r>
          </w:p>
          <w:p w14:paraId="2136AEBE" w14:textId="1D20B10A" w:rsidR="009A7256" w:rsidRPr="00196D5A" w:rsidRDefault="009A7256" w:rsidP="009A7256">
            <w:pPr>
              <w:pStyle w:val="MDPI42tablebody"/>
              <w:rPr>
                <w:b/>
                <w:bCs/>
              </w:rPr>
            </w:pPr>
            <w:r>
              <w:rPr>
                <w:rFonts w:eastAsia="Palatino Linotype" w:cs="Palatino Linotype"/>
                <w:b/>
                <w:highlight w:val="white"/>
              </w:rPr>
              <w:t>Citation/Sandhi</w:t>
            </w:r>
          </w:p>
        </w:tc>
      </w:tr>
      <w:tr w:rsidR="0007235C" w:rsidRPr="00655E61" w14:paraId="1A8C607B" w14:textId="77777777" w:rsidTr="00B74380">
        <w:trPr>
          <w:jc w:val="center"/>
        </w:trPr>
        <w:tc>
          <w:tcPr>
            <w:tcW w:w="2127" w:type="dxa"/>
            <w:tcBorders>
              <w:top w:val="single" w:sz="4" w:space="0" w:color="auto"/>
              <w:bottom w:val="single" w:sz="4" w:space="0" w:color="auto"/>
            </w:tcBorders>
            <w:shd w:val="clear" w:color="auto" w:fill="auto"/>
            <w:vAlign w:val="center"/>
          </w:tcPr>
          <w:p w14:paraId="3828B2E5" w14:textId="73B7BFF5" w:rsidR="0007235C" w:rsidRPr="00655E61" w:rsidRDefault="0007235C" w:rsidP="0007235C">
            <w:pPr>
              <w:pStyle w:val="MDPI42tablebody"/>
            </w:pPr>
            <w:r>
              <w:rPr>
                <w:rFonts w:eastAsia="Palatino Linotype" w:cs="Palatino Linotype"/>
                <w:highlight w:val="white"/>
              </w:rPr>
              <w:t>Citation</w:t>
            </w:r>
          </w:p>
        </w:tc>
        <w:tc>
          <w:tcPr>
            <w:tcW w:w="2409" w:type="dxa"/>
            <w:tcBorders>
              <w:top w:val="single" w:sz="4" w:space="0" w:color="auto"/>
              <w:bottom w:val="single" w:sz="4" w:space="0" w:color="auto"/>
            </w:tcBorders>
            <w:shd w:val="clear" w:color="auto" w:fill="auto"/>
            <w:vAlign w:val="center"/>
          </w:tcPr>
          <w:p w14:paraId="6BCB32C4" w14:textId="5D6222E5" w:rsidR="0007235C" w:rsidRPr="00655E61" w:rsidRDefault="0007235C" w:rsidP="0007235C">
            <w:pPr>
              <w:pStyle w:val="MDPI42tablebody"/>
            </w:pPr>
            <w:r>
              <w:rPr>
                <w:rFonts w:eastAsia="Palatino Linotype" w:cs="Palatino Linotype"/>
                <w:b/>
                <w:highlight w:val="white"/>
              </w:rPr>
              <w:t>T2 vs. T44 vs. T23</w:t>
            </w:r>
          </w:p>
        </w:tc>
        <w:tc>
          <w:tcPr>
            <w:tcW w:w="2694" w:type="dxa"/>
            <w:tcBorders>
              <w:top w:val="single" w:sz="4" w:space="0" w:color="auto"/>
              <w:bottom w:val="single" w:sz="4" w:space="0" w:color="auto"/>
            </w:tcBorders>
            <w:shd w:val="clear" w:color="auto" w:fill="auto"/>
            <w:vAlign w:val="center"/>
          </w:tcPr>
          <w:p w14:paraId="37BEB026" w14:textId="18E18230" w:rsidR="0007235C" w:rsidRPr="00655E61" w:rsidRDefault="0007235C" w:rsidP="0007235C">
            <w:pPr>
              <w:pStyle w:val="MDPI42tablebody"/>
            </w:pPr>
            <w:r>
              <w:rPr>
                <w:b/>
                <w:highlight w:val="white"/>
              </w:rPr>
              <w:t>95</w:t>
            </w:r>
            <w:r>
              <w:rPr>
                <w:rFonts w:eastAsia="Palatino Linotype" w:cs="Palatino Linotype"/>
                <w:b/>
                <w:highlight w:val="white"/>
              </w:rPr>
              <w:t>%</w:t>
            </w:r>
            <w:r>
              <w:rPr>
                <w:b/>
                <w:highlight w:val="white"/>
              </w:rPr>
              <w:t xml:space="preserve"> (38.75%, &lt;.001)</w:t>
            </w:r>
          </w:p>
        </w:tc>
        <w:tc>
          <w:tcPr>
            <w:tcW w:w="3235" w:type="dxa"/>
            <w:tcBorders>
              <w:top w:val="single" w:sz="4" w:space="0" w:color="auto"/>
              <w:bottom w:val="single" w:sz="4" w:space="0" w:color="auto"/>
            </w:tcBorders>
            <w:shd w:val="clear" w:color="auto" w:fill="auto"/>
            <w:vAlign w:val="center"/>
          </w:tcPr>
          <w:p w14:paraId="731F805D" w14:textId="1E4C1A7F" w:rsidR="0007235C" w:rsidRPr="00655E61" w:rsidRDefault="0007235C" w:rsidP="0007235C">
            <w:pPr>
              <w:pStyle w:val="MDPI42tablebody"/>
            </w:pPr>
            <w:r>
              <w:rPr>
                <w:rFonts w:eastAsia="Palatino Linotype" w:cs="Palatino Linotype"/>
                <w:highlight w:val="white"/>
              </w:rPr>
              <w:t xml:space="preserve">duration, final F0, </w:t>
            </w:r>
            <w:r>
              <w:rPr>
                <w:highlight w:val="white"/>
              </w:rPr>
              <w:t>mid</w:t>
            </w:r>
            <w:r>
              <w:rPr>
                <w:rFonts w:eastAsia="Palatino Linotype" w:cs="Palatino Linotype"/>
                <w:highlight w:val="white"/>
              </w:rPr>
              <w:t xml:space="preserve"> HNR</w:t>
            </w:r>
          </w:p>
        </w:tc>
      </w:tr>
      <w:tr w:rsidR="0007235C" w:rsidRPr="00655E61" w14:paraId="56E1E705" w14:textId="77777777" w:rsidTr="00B74380">
        <w:trPr>
          <w:jc w:val="center"/>
        </w:trPr>
        <w:tc>
          <w:tcPr>
            <w:tcW w:w="2127" w:type="dxa"/>
            <w:vMerge w:val="restart"/>
            <w:tcBorders>
              <w:top w:val="single" w:sz="4" w:space="0" w:color="auto"/>
              <w:bottom w:val="nil"/>
            </w:tcBorders>
            <w:shd w:val="clear" w:color="auto" w:fill="auto"/>
            <w:vAlign w:val="center"/>
          </w:tcPr>
          <w:p w14:paraId="27CC4E21" w14:textId="088F0AE4" w:rsidR="0007235C" w:rsidRPr="00655E61" w:rsidRDefault="0007235C" w:rsidP="0007235C">
            <w:pPr>
              <w:pStyle w:val="MDPI42tablebody"/>
            </w:pPr>
            <w:r>
              <w:rPr>
                <w:rFonts w:eastAsia="Palatino Linotype" w:cs="Palatino Linotype"/>
                <w:highlight w:val="white"/>
              </w:rPr>
              <w:t>Sandhi</w:t>
            </w:r>
          </w:p>
        </w:tc>
        <w:tc>
          <w:tcPr>
            <w:tcW w:w="2409" w:type="dxa"/>
            <w:tcBorders>
              <w:top w:val="single" w:sz="4" w:space="0" w:color="auto"/>
              <w:bottom w:val="nil"/>
            </w:tcBorders>
            <w:shd w:val="clear" w:color="auto" w:fill="auto"/>
            <w:vAlign w:val="center"/>
          </w:tcPr>
          <w:p w14:paraId="63DE1889" w14:textId="68A1304F" w:rsidR="0007235C" w:rsidRPr="00655E61" w:rsidRDefault="0007235C" w:rsidP="0007235C">
            <w:pPr>
              <w:pStyle w:val="MDPI42tablebody"/>
            </w:pPr>
            <w:r>
              <w:rPr>
                <w:rFonts w:eastAsia="Palatino Linotype" w:cs="Palatino Linotype"/>
                <w:highlight w:val="white"/>
              </w:rPr>
              <w:t>T23 vs. T44</w:t>
            </w:r>
          </w:p>
        </w:tc>
        <w:tc>
          <w:tcPr>
            <w:tcW w:w="2694" w:type="dxa"/>
            <w:tcBorders>
              <w:top w:val="single" w:sz="4" w:space="0" w:color="auto"/>
              <w:bottom w:val="nil"/>
            </w:tcBorders>
            <w:shd w:val="clear" w:color="auto" w:fill="auto"/>
            <w:vAlign w:val="center"/>
          </w:tcPr>
          <w:p w14:paraId="5A6023B9" w14:textId="0AC72D0E" w:rsidR="0007235C" w:rsidRPr="00655E61" w:rsidRDefault="0007235C" w:rsidP="0007235C">
            <w:pPr>
              <w:pStyle w:val="MDPI42tablebody"/>
            </w:pPr>
            <w:r>
              <w:rPr>
                <w:highlight w:val="white"/>
              </w:rPr>
              <w:t>64.86</w:t>
            </w:r>
            <w:r>
              <w:rPr>
                <w:rFonts w:eastAsia="Palatino Linotype" w:cs="Palatino Linotype"/>
                <w:highlight w:val="white"/>
              </w:rPr>
              <w:t>% (</w:t>
            </w:r>
            <w:r>
              <w:rPr>
                <w:highlight w:val="white"/>
              </w:rPr>
              <w:t>54.05</w:t>
            </w:r>
            <w:r>
              <w:rPr>
                <w:rFonts w:eastAsia="Palatino Linotype" w:cs="Palatino Linotype"/>
                <w:highlight w:val="white"/>
              </w:rPr>
              <w:t>%, .</w:t>
            </w:r>
            <w:r>
              <w:rPr>
                <w:highlight w:val="white"/>
              </w:rPr>
              <w:t>12</w:t>
            </w:r>
            <w:r>
              <w:rPr>
                <w:rFonts w:eastAsia="Palatino Linotype" w:cs="Palatino Linotype"/>
                <w:highlight w:val="white"/>
              </w:rPr>
              <w:t>)</w:t>
            </w:r>
          </w:p>
        </w:tc>
        <w:tc>
          <w:tcPr>
            <w:tcW w:w="3235" w:type="dxa"/>
            <w:tcBorders>
              <w:top w:val="single" w:sz="4" w:space="0" w:color="auto"/>
              <w:bottom w:val="nil"/>
            </w:tcBorders>
            <w:shd w:val="clear" w:color="auto" w:fill="auto"/>
            <w:vAlign w:val="center"/>
          </w:tcPr>
          <w:p w14:paraId="0CB6AB9A" w14:textId="77777777" w:rsidR="0007235C" w:rsidRPr="00655E61" w:rsidRDefault="0007235C" w:rsidP="0007235C">
            <w:pPr>
              <w:pStyle w:val="MDPI42tablebody"/>
            </w:pPr>
          </w:p>
        </w:tc>
      </w:tr>
      <w:tr w:rsidR="0007235C" w:rsidRPr="00655E61" w14:paraId="39207A54" w14:textId="77777777" w:rsidTr="00434E60">
        <w:trPr>
          <w:jc w:val="center"/>
        </w:trPr>
        <w:tc>
          <w:tcPr>
            <w:tcW w:w="2127" w:type="dxa"/>
            <w:vMerge/>
            <w:tcBorders>
              <w:top w:val="nil"/>
              <w:bottom w:val="nil"/>
            </w:tcBorders>
            <w:shd w:val="clear" w:color="auto" w:fill="auto"/>
            <w:vAlign w:val="center"/>
          </w:tcPr>
          <w:p w14:paraId="73A0E392" w14:textId="77777777" w:rsidR="0007235C" w:rsidRPr="00655E61" w:rsidRDefault="0007235C" w:rsidP="0007235C">
            <w:pPr>
              <w:pStyle w:val="MDPI42tablebody"/>
            </w:pPr>
          </w:p>
        </w:tc>
        <w:tc>
          <w:tcPr>
            <w:tcW w:w="2409" w:type="dxa"/>
            <w:tcBorders>
              <w:top w:val="nil"/>
              <w:bottom w:val="nil"/>
            </w:tcBorders>
            <w:shd w:val="clear" w:color="auto" w:fill="auto"/>
            <w:vAlign w:val="center"/>
          </w:tcPr>
          <w:p w14:paraId="7E47468E" w14:textId="16182A36" w:rsidR="0007235C" w:rsidRPr="00655E61" w:rsidRDefault="0007235C" w:rsidP="0007235C">
            <w:pPr>
              <w:pStyle w:val="MDPI42tablebody"/>
            </w:pPr>
            <w:r>
              <w:rPr>
                <w:b/>
                <w:highlight w:val="white"/>
              </w:rPr>
              <w:t>T2 vs. T23</w:t>
            </w:r>
          </w:p>
        </w:tc>
        <w:tc>
          <w:tcPr>
            <w:tcW w:w="2694" w:type="dxa"/>
            <w:tcBorders>
              <w:top w:val="nil"/>
              <w:bottom w:val="nil"/>
            </w:tcBorders>
            <w:shd w:val="clear" w:color="auto" w:fill="auto"/>
            <w:vAlign w:val="center"/>
          </w:tcPr>
          <w:p w14:paraId="0F6AB2CB" w14:textId="38180EF8" w:rsidR="0007235C" w:rsidRPr="00655E61" w:rsidRDefault="0007235C" w:rsidP="0007235C">
            <w:pPr>
              <w:pStyle w:val="MDPI42tablebody"/>
            </w:pPr>
            <w:r>
              <w:rPr>
                <w:b/>
                <w:highlight w:val="white"/>
              </w:rPr>
              <w:t>69% (51%, &lt;.001)</w:t>
            </w:r>
          </w:p>
        </w:tc>
        <w:tc>
          <w:tcPr>
            <w:tcW w:w="3235" w:type="dxa"/>
            <w:tcBorders>
              <w:top w:val="nil"/>
              <w:bottom w:val="nil"/>
            </w:tcBorders>
            <w:shd w:val="clear" w:color="auto" w:fill="auto"/>
            <w:vAlign w:val="center"/>
          </w:tcPr>
          <w:p w14:paraId="118BBEB9" w14:textId="0E030029" w:rsidR="0007235C" w:rsidRPr="00655E61" w:rsidRDefault="0007235C" w:rsidP="0007235C">
            <w:pPr>
              <w:pStyle w:val="MDPI42tablebody"/>
            </w:pPr>
            <w:r>
              <w:rPr>
                <w:highlight w:val="white"/>
              </w:rPr>
              <w:t>duration, final F0, initial H1*–H2*</w:t>
            </w:r>
          </w:p>
        </w:tc>
      </w:tr>
      <w:tr w:rsidR="0007235C" w:rsidRPr="00655E61" w14:paraId="6931B06E" w14:textId="77777777" w:rsidTr="00B74380">
        <w:trPr>
          <w:jc w:val="center"/>
        </w:trPr>
        <w:tc>
          <w:tcPr>
            <w:tcW w:w="2127" w:type="dxa"/>
            <w:vMerge/>
            <w:tcBorders>
              <w:top w:val="nil"/>
              <w:bottom w:val="single" w:sz="4" w:space="0" w:color="auto"/>
            </w:tcBorders>
            <w:shd w:val="clear" w:color="auto" w:fill="auto"/>
            <w:vAlign w:val="center"/>
          </w:tcPr>
          <w:p w14:paraId="46140767" w14:textId="77777777" w:rsidR="0007235C" w:rsidRPr="00655E61" w:rsidRDefault="0007235C" w:rsidP="0007235C">
            <w:pPr>
              <w:pStyle w:val="MDPI42tablebody"/>
            </w:pPr>
          </w:p>
        </w:tc>
        <w:tc>
          <w:tcPr>
            <w:tcW w:w="2409" w:type="dxa"/>
            <w:tcBorders>
              <w:top w:val="nil"/>
              <w:bottom w:val="single" w:sz="4" w:space="0" w:color="auto"/>
            </w:tcBorders>
            <w:shd w:val="clear" w:color="auto" w:fill="auto"/>
            <w:vAlign w:val="center"/>
          </w:tcPr>
          <w:p w14:paraId="096CCE57" w14:textId="2429E3FC" w:rsidR="0007235C" w:rsidRPr="00655E61" w:rsidRDefault="0007235C" w:rsidP="0007235C">
            <w:pPr>
              <w:pStyle w:val="MDPI42tablebody"/>
            </w:pPr>
            <w:r>
              <w:rPr>
                <w:rFonts w:eastAsia="Palatino Linotype" w:cs="Palatino Linotype"/>
                <w:b/>
                <w:highlight w:val="white"/>
              </w:rPr>
              <w:t>T2 vs. T44</w:t>
            </w:r>
          </w:p>
        </w:tc>
        <w:tc>
          <w:tcPr>
            <w:tcW w:w="2694" w:type="dxa"/>
            <w:tcBorders>
              <w:top w:val="nil"/>
              <w:bottom w:val="single" w:sz="4" w:space="0" w:color="auto"/>
            </w:tcBorders>
            <w:shd w:val="clear" w:color="auto" w:fill="auto"/>
            <w:vAlign w:val="center"/>
          </w:tcPr>
          <w:p w14:paraId="2E34A3DE" w14:textId="761C1223" w:rsidR="0007235C" w:rsidRPr="00655E61" w:rsidRDefault="0007235C" w:rsidP="0007235C">
            <w:pPr>
              <w:pStyle w:val="MDPI42tablebody"/>
            </w:pPr>
            <w:r>
              <w:rPr>
                <w:b/>
                <w:highlight w:val="white"/>
              </w:rPr>
              <w:t>79.31</w:t>
            </w:r>
            <w:r>
              <w:rPr>
                <w:rFonts w:eastAsia="Palatino Linotype" w:cs="Palatino Linotype"/>
                <w:b/>
                <w:highlight w:val="white"/>
              </w:rPr>
              <w:t>% (</w:t>
            </w:r>
            <w:r>
              <w:rPr>
                <w:b/>
                <w:highlight w:val="white"/>
              </w:rPr>
              <w:t>51.72</w:t>
            </w:r>
            <w:r>
              <w:rPr>
                <w:rFonts w:eastAsia="Palatino Linotype" w:cs="Palatino Linotype"/>
                <w:b/>
                <w:highlight w:val="white"/>
              </w:rPr>
              <w:t>%, &lt;.001)</w:t>
            </w:r>
          </w:p>
        </w:tc>
        <w:tc>
          <w:tcPr>
            <w:tcW w:w="3235" w:type="dxa"/>
            <w:tcBorders>
              <w:top w:val="nil"/>
              <w:bottom w:val="single" w:sz="4" w:space="0" w:color="auto"/>
            </w:tcBorders>
            <w:shd w:val="clear" w:color="auto" w:fill="auto"/>
            <w:vAlign w:val="center"/>
          </w:tcPr>
          <w:p w14:paraId="10FA30E0" w14:textId="2DF0AF85" w:rsidR="0007235C" w:rsidRPr="00655E61" w:rsidRDefault="0007235C" w:rsidP="0007235C">
            <w:pPr>
              <w:pStyle w:val="MDPI42tablebody"/>
            </w:pPr>
            <w:r>
              <w:rPr>
                <w:rFonts w:eastAsia="Palatino Linotype" w:cs="Palatino Linotype"/>
                <w:highlight w:val="white"/>
              </w:rPr>
              <w:t>duration, initial and final HNR</w:t>
            </w:r>
          </w:p>
        </w:tc>
      </w:tr>
      <w:tr w:rsidR="0007235C" w:rsidRPr="00655E61" w14:paraId="54733545" w14:textId="77777777" w:rsidTr="00B74380">
        <w:trPr>
          <w:jc w:val="center"/>
        </w:trPr>
        <w:tc>
          <w:tcPr>
            <w:tcW w:w="2127" w:type="dxa"/>
            <w:tcBorders>
              <w:top w:val="single" w:sz="4" w:space="0" w:color="auto"/>
              <w:left w:val="nil"/>
              <w:bottom w:val="single" w:sz="4" w:space="0" w:color="auto"/>
              <w:right w:val="nil"/>
            </w:tcBorders>
            <w:shd w:val="clear" w:color="auto" w:fill="auto"/>
            <w:vAlign w:val="center"/>
          </w:tcPr>
          <w:p w14:paraId="433F846B" w14:textId="36220B58" w:rsidR="0007235C" w:rsidRPr="005942B4" w:rsidRDefault="0007235C" w:rsidP="0007235C">
            <w:pPr>
              <w:pStyle w:val="MDPI42tablebody"/>
              <w:rPr>
                <w:rFonts w:eastAsia="DengXian"/>
                <w:lang w:eastAsia="zh-CN"/>
              </w:rPr>
            </w:pPr>
            <w:r w:rsidRPr="005942B4">
              <w:rPr>
                <w:rFonts w:eastAsia="DengXian" w:hint="eastAsia"/>
                <w:lang w:eastAsia="zh-CN"/>
              </w:rPr>
              <w:t>C</w:t>
            </w:r>
            <w:r w:rsidRPr="005942B4">
              <w:rPr>
                <w:rFonts w:eastAsia="DengXian"/>
                <w:lang w:eastAsia="zh-CN"/>
              </w:rPr>
              <w:t>itation</w:t>
            </w:r>
          </w:p>
        </w:tc>
        <w:tc>
          <w:tcPr>
            <w:tcW w:w="2409" w:type="dxa"/>
            <w:tcBorders>
              <w:top w:val="single" w:sz="4" w:space="0" w:color="auto"/>
              <w:left w:val="nil"/>
              <w:bottom w:val="single" w:sz="4" w:space="0" w:color="auto"/>
              <w:right w:val="nil"/>
            </w:tcBorders>
            <w:shd w:val="clear" w:color="auto" w:fill="auto"/>
            <w:vAlign w:val="center"/>
          </w:tcPr>
          <w:p w14:paraId="76C7D85B" w14:textId="058A3CE3" w:rsidR="0007235C" w:rsidRPr="00655E61" w:rsidRDefault="0007235C" w:rsidP="0007235C">
            <w:pPr>
              <w:pStyle w:val="MDPI42tablebody"/>
            </w:pPr>
            <w:r>
              <w:rPr>
                <w:rFonts w:eastAsia="Palatino Linotype" w:cs="Palatino Linotype"/>
                <w:b/>
                <w:highlight w:val="white"/>
              </w:rPr>
              <w:t>T5 vs. T42 vs. T35</w:t>
            </w:r>
          </w:p>
        </w:tc>
        <w:tc>
          <w:tcPr>
            <w:tcW w:w="2694" w:type="dxa"/>
            <w:tcBorders>
              <w:top w:val="single" w:sz="4" w:space="0" w:color="auto"/>
              <w:left w:val="nil"/>
              <w:bottom w:val="single" w:sz="4" w:space="0" w:color="auto"/>
              <w:right w:val="nil"/>
            </w:tcBorders>
            <w:shd w:val="clear" w:color="auto" w:fill="auto"/>
            <w:vAlign w:val="center"/>
          </w:tcPr>
          <w:p w14:paraId="6BC412F1" w14:textId="234E9374" w:rsidR="0007235C" w:rsidRPr="00655E61" w:rsidRDefault="0007235C" w:rsidP="0007235C">
            <w:pPr>
              <w:pStyle w:val="MDPI42tablebody"/>
            </w:pPr>
            <w:r>
              <w:rPr>
                <w:b/>
                <w:highlight w:val="white"/>
              </w:rPr>
              <w:t>100</w:t>
            </w:r>
            <w:r>
              <w:rPr>
                <w:rFonts w:eastAsia="Palatino Linotype" w:cs="Palatino Linotype"/>
                <w:b/>
                <w:highlight w:val="white"/>
              </w:rPr>
              <w:t>%</w:t>
            </w:r>
            <w:r>
              <w:rPr>
                <w:b/>
                <w:highlight w:val="white"/>
              </w:rPr>
              <w:t xml:space="preserve"> (45.57%, &lt;.001)</w:t>
            </w:r>
          </w:p>
        </w:tc>
        <w:tc>
          <w:tcPr>
            <w:tcW w:w="3235" w:type="dxa"/>
            <w:tcBorders>
              <w:top w:val="single" w:sz="4" w:space="0" w:color="auto"/>
              <w:left w:val="nil"/>
              <w:bottom w:val="single" w:sz="4" w:space="0" w:color="auto"/>
              <w:right w:val="nil"/>
            </w:tcBorders>
            <w:shd w:val="clear" w:color="auto" w:fill="auto"/>
            <w:vAlign w:val="center"/>
          </w:tcPr>
          <w:p w14:paraId="106381B2" w14:textId="187B8B74" w:rsidR="0007235C" w:rsidRPr="00655E61" w:rsidRDefault="0007235C" w:rsidP="0007235C">
            <w:pPr>
              <w:pStyle w:val="MDPI42tablebody"/>
            </w:pPr>
            <w:r>
              <w:rPr>
                <w:rFonts w:eastAsia="Palatino Linotype" w:cs="Palatino Linotype"/>
                <w:highlight w:val="white"/>
              </w:rPr>
              <w:t>initial and mid F0, duration</w:t>
            </w:r>
          </w:p>
        </w:tc>
      </w:tr>
      <w:tr w:rsidR="00B74380" w:rsidRPr="00655E61" w14:paraId="210D99E4" w14:textId="77777777" w:rsidTr="00B74380">
        <w:trPr>
          <w:jc w:val="center"/>
        </w:trPr>
        <w:tc>
          <w:tcPr>
            <w:tcW w:w="2127" w:type="dxa"/>
            <w:vMerge w:val="restart"/>
            <w:tcBorders>
              <w:top w:val="single" w:sz="4" w:space="0" w:color="auto"/>
              <w:left w:val="nil"/>
              <w:bottom w:val="nil"/>
              <w:right w:val="nil"/>
            </w:tcBorders>
            <w:shd w:val="clear" w:color="auto" w:fill="auto"/>
            <w:vAlign w:val="center"/>
          </w:tcPr>
          <w:p w14:paraId="23C27CEC" w14:textId="56EB7944" w:rsidR="00B74380" w:rsidRPr="00655E61" w:rsidRDefault="00B74380" w:rsidP="0007235C">
            <w:pPr>
              <w:pStyle w:val="MDPI42tablebody"/>
            </w:pPr>
            <w:r w:rsidRPr="005942B4">
              <w:rPr>
                <w:rFonts w:eastAsia="DengXian" w:hint="eastAsia"/>
                <w:lang w:eastAsia="zh-CN"/>
              </w:rPr>
              <w:t>S</w:t>
            </w:r>
            <w:r w:rsidRPr="005942B4">
              <w:rPr>
                <w:rFonts w:eastAsia="DengXian"/>
                <w:lang w:eastAsia="zh-CN"/>
              </w:rPr>
              <w:t>andhi</w:t>
            </w:r>
          </w:p>
        </w:tc>
        <w:tc>
          <w:tcPr>
            <w:tcW w:w="2409" w:type="dxa"/>
            <w:tcBorders>
              <w:top w:val="single" w:sz="4" w:space="0" w:color="auto"/>
              <w:left w:val="nil"/>
              <w:bottom w:val="nil"/>
              <w:right w:val="nil"/>
            </w:tcBorders>
            <w:shd w:val="clear" w:color="auto" w:fill="auto"/>
            <w:vAlign w:val="center"/>
          </w:tcPr>
          <w:p w14:paraId="773F2BE5" w14:textId="56A1B176" w:rsidR="00B74380" w:rsidRPr="00655E61" w:rsidRDefault="00B74380" w:rsidP="0007235C">
            <w:pPr>
              <w:pStyle w:val="MDPI42tablebody"/>
            </w:pPr>
            <w:r>
              <w:rPr>
                <w:rFonts w:eastAsia="Palatino Linotype" w:cs="Palatino Linotype"/>
                <w:highlight w:val="white"/>
              </w:rPr>
              <w:t>T35 vs. T42</w:t>
            </w:r>
          </w:p>
        </w:tc>
        <w:tc>
          <w:tcPr>
            <w:tcW w:w="2694" w:type="dxa"/>
            <w:tcBorders>
              <w:top w:val="single" w:sz="4" w:space="0" w:color="auto"/>
              <w:left w:val="nil"/>
              <w:bottom w:val="nil"/>
              <w:right w:val="nil"/>
            </w:tcBorders>
            <w:shd w:val="clear" w:color="auto" w:fill="auto"/>
            <w:vAlign w:val="center"/>
          </w:tcPr>
          <w:p w14:paraId="4D83D8F1" w14:textId="1421F148" w:rsidR="00B74380" w:rsidRPr="00655E61" w:rsidRDefault="00B74380" w:rsidP="0007235C">
            <w:pPr>
              <w:pStyle w:val="MDPI42tablebody"/>
            </w:pPr>
            <w:r>
              <w:rPr>
                <w:highlight w:val="white"/>
              </w:rPr>
              <w:t>47.06</w:t>
            </w:r>
            <w:r>
              <w:rPr>
                <w:rFonts w:eastAsia="Palatino Linotype" w:cs="Palatino Linotype"/>
                <w:highlight w:val="white"/>
              </w:rPr>
              <w:t>% (</w:t>
            </w:r>
            <w:r>
              <w:rPr>
                <w:highlight w:val="white"/>
              </w:rPr>
              <w:t>50.74</w:t>
            </w:r>
            <w:r>
              <w:rPr>
                <w:rFonts w:eastAsia="Palatino Linotype" w:cs="Palatino Linotype"/>
                <w:highlight w:val="white"/>
              </w:rPr>
              <w:t>%, .</w:t>
            </w:r>
            <w:r>
              <w:rPr>
                <w:highlight w:val="white"/>
              </w:rPr>
              <w:t>83</w:t>
            </w:r>
            <w:r>
              <w:rPr>
                <w:rFonts w:eastAsia="Palatino Linotype" w:cs="Palatino Linotype"/>
                <w:highlight w:val="white"/>
              </w:rPr>
              <w:t>)</w:t>
            </w:r>
          </w:p>
        </w:tc>
        <w:tc>
          <w:tcPr>
            <w:tcW w:w="3235" w:type="dxa"/>
            <w:tcBorders>
              <w:top w:val="single" w:sz="4" w:space="0" w:color="auto"/>
              <w:left w:val="nil"/>
              <w:bottom w:val="nil"/>
              <w:right w:val="nil"/>
            </w:tcBorders>
            <w:shd w:val="clear" w:color="auto" w:fill="auto"/>
            <w:vAlign w:val="center"/>
          </w:tcPr>
          <w:p w14:paraId="1B302524" w14:textId="77777777" w:rsidR="00B74380" w:rsidRPr="00655E61" w:rsidRDefault="00B74380" w:rsidP="0007235C">
            <w:pPr>
              <w:pStyle w:val="MDPI42tablebody"/>
            </w:pPr>
          </w:p>
        </w:tc>
      </w:tr>
      <w:tr w:rsidR="00B74380" w:rsidRPr="00655E61" w14:paraId="7A319AD9" w14:textId="77777777" w:rsidTr="00B74380">
        <w:trPr>
          <w:jc w:val="center"/>
        </w:trPr>
        <w:tc>
          <w:tcPr>
            <w:tcW w:w="2127" w:type="dxa"/>
            <w:vMerge/>
            <w:tcBorders>
              <w:top w:val="nil"/>
              <w:left w:val="nil"/>
              <w:bottom w:val="nil"/>
              <w:right w:val="nil"/>
            </w:tcBorders>
            <w:shd w:val="clear" w:color="auto" w:fill="auto"/>
            <w:vAlign w:val="center"/>
          </w:tcPr>
          <w:p w14:paraId="6591ADBB" w14:textId="4E6A166F" w:rsidR="00B74380" w:rsidRPr="005942B4" w:rsidRDefault="00B74380" w:rsidP="0007235C">
            <w:pPr>
              <w:pStyle w:val="MDPI42tablebody"/>
              <w:rPr>
                <w:rFonts w:eastAsia="DengXian"/>
                <w:lang w:eastAsia="zh-CN"/>
              </w:rPr>
            </w:pPr>
          </w:p>
        </w:tc>
        <w:tc>
          <w:tcPr>
            <w:tcW w:w="2409" w:type="dxa"/>
            <w:tcBorders>
              <w:top w:val="nil"/>
              <w:left w:val="nil"/>
              <w:bottom w:val="nil"/>
              <w:right w:val="nil"/>
            </w:tcBorders>
            <w:shd w:val="clear" w:color="auto" w:fill="auto"/>
            <w:vAlign w:val="center"/>
          </w:tcPr>
          <w:p w14:paraId="20C2CAC2" w14:textId="753222D5" w:rsidR="00B74380" w:rsidRPr="00655E61" w:rsidRDefault="00B74380" w:rsidP="0007235C">
            <w:pPr>
              <w:pStyle w:val="MDPI42tablebody"/>
            </w:pPr>
            <w:r>
              <w:rPr>
                <w:rFonts w:eastAsia="Palatino Linotype" w:cs="Palatino Linotype"/>
                <w:b/>
                <w:highlight w:val="white"/>
              </w:rPr>
              <w:t>T5 vs. T35</w:t>
            </w:r>
          </w:p>
        </w:tc>
        <w:tc>
          <w:tcPr>
            <w:tcW w:w="2694" w:type="dxa"/>
            <w:tcBorders>
              <w:top w:val="nil"/>
              <w:left w:val="nil"/>
              <w:bottom w:val="nil"/>
              <w:right w:val="nil"/>
            </w:tcBorders>
            <w:shd w:val="clear" w:color="auto" w:fill="auto"/>
            <w:vAlign w:val="center"/>
          </w:tcPr>
          <w:p w14:paraId="6BE93690" w14:textId="1F6F30C1" w:rsidR="00B74380" w:rsidRPr="00655E61" w:rsidRDefault="00B74380" w:rsidP="0007235C">
            <w:pPr>
              <w:pStyle w:val="MDPI42tablebody"/>
            </w:pPr>
            <w:r>
              <w:rPr>
                <w:b/>
                <w:highlight w:val="white"/>
              </w:rPr>
              <w:t>80.57</w:t>
            </w:r>
            <w:r>
              <w:rPr>
                <w:rFonts w:eastAsia="Palatino Linotype" w:cs="Palatino Linotype"/>
                <w:b/>
                <w:highlight w:val="white"/>
              </w:rPr>
              <w:t>% (</w:t>
            </w:r>
            <w:r>
              <w:rPr>
                <w:b/>
                <w:highlight w:val="white"/>
              </w:rPr>
              <w:t>52</w:t>
            </w:r>
            <w:r>
              <w:rPr>
                <w:rFonts w:eastAsia="Palatino Linotype" w:cs="Palatino Linotype"/>
                <w:b/>
                <w:highlight w:val="white"/>
              </w:rPr>
              <w:t>%, &lt;.001)</w:t>
            </w:r>
          </w:p>
        </w:tc>
        <w:tc>
          <w:tcPr>
            <w:tcW w:w="3235" w:type="dxa"/>
            <w:tcBorders>
              <w:top w:val="nil"/>
              <w:left w:val="nil"/>
              <w:bottom w:val="nil"/>
              <w:right w:val="nil"/>
            </w:tcBorders>
            <w:shd w:val="clear" w:color="auto" w:fill="auto"/>
            <w:vAlign w:val="center"/>
          </w:tcPr>
          <w:p w14:paraId="4512B835" w14:textId="07AE1AD5" w:rsidR="00B74380" w:rsidRPr="00655E61" w:rsidRDefault="00B74380" w:rsidP="0007235C">
            <w:pPr>
              <w:pStyle w:val="MDPI42tablebody"/>
            </w:pPr>
            <w:r>
              <w:rPr>
                <w:rFonts w:eastAsia="Palatino Linotype" w:cs="Palatino Linotype"/>
                <w:highlight w:val="white"/>
              </w:rPr>
              <w:t>duration, initial and mid HNR</w:t>
            </w:r>
          </w:p>
        </w:tc>
      </w:tr>
      <w:tr w:rsidR="00B74380" w:rsidRPr="00655E61" w14:paraId="13EFFE23" w14:textId="77777777" w:rsidTr="00B74380">
        <w:trPr>
          <w:jc w:val="center"/>
        </w:trPr>
        <w:tc>
          <w:tcPr>
            <w:tcW w:w="2127" w:type="dxa"/>
            <w:vMerge/>
            <w:tcBorders>
              <w:top w:val="nil"/>
              <w:left w:val="nil"/>
              <w:bottom w:val="single" w:sz="4" w:space="0" w:color="auto"/>
              <w:right w:val="nil"/>
            </w:tcBorders>
            <w:shd w:val="clear" w:color="auto" w:fill="auto"/>
            <w:vAlign w:val="center"/>
          </w:tcPr>
          <w:p w14:paraId="57BED44B" w14:textId="77777777" w:rsidR="00B74380" w:rsidRPr="00655E61" w:rsidRDefault="00B74380" w:rsidP="0007235C">
            <w:pPr>
              <w:pStyle w:val="MDPI42tablebody"/>
            </w:pPr>
          </w:p>
        </w:tc>
        <w:tc>
          <w:tcPr>
            <w:tcW w:w="2409" w:type="dxa"/>
            <w:tcBorders>
              <w:top w:val="nil"/>
              <w:left w:val="nil"/>
              <w:bottom w:val="single" w:sz="4" w:space="0" w:color="auto"/>
              <w:right w:val="nil"/>
            </w:tcBorders>
            <w:shd w:val="clear" w:color="auto" w:fill="auto"/>
            <w:vAlign w:val="center"/>
          </w:tcPr>
          <w:p w14:paraId="4EE332C3" w14:textId="3D481221" w:rsidR="00B74380" w:rsidRPr="00655E61" w:rsidRDefault="00B74380" w:rsidP="0007235C">
            <w:pPr>
              <w:pStyle w:val="MDPI42tablebody"/>
            </w:pPr>
            <w:r>
              <w:rPr>
                <w:rFonts w:eastAsia="Palatino Linotype" w:cs="Palatino Linotype"/>
                <w:b/>
                <w:highlight w:val="white"/>
              </w:rPr>
              <w:t>T5 vs. T42</w:t>
            </w:r>
          </w:p>
        </w:tc>
        <w:tc>
          <w:tcPr>
            <w:tcW w:w="2694" w:type="dxa"/>
            <w:tcBorders>
              <w:top w:val="nil"/>
              <w:left w:val="nil"/>
              <w:bottom w:val="single" w:sz="4" w:space="0" w:color="auto"/>
              <w:right w:val="nil"/>
            </w:tcBorders>
            <w:shd w:val="clear" w:color="auto" w:fill="auto"/>
            <w:vAlign w:val="center"/>
          </w:tcPr>
          <w:p w14:paraId="7D1F43CB" w14:textId="10EC5109" w:rsidR="00B74380" w:rsidRPr="00655E61" w:rsidRDefault="00B74380" w:rsidP="0007235C">
            <w:pPr>
              <w:pStyle w:val="MDPI42tablebody"/>
            </w:pPr>
            <w:r>
              <w:rPr>
                <w:b/>
                <w:highlight w:val="white"/>
              </w:rPr>
              <w:t>86.79</w:t>
            </w:r>
            <w:r>
              <w:rPr>
                <w:rFonts w:eastAsia="Palatino Linotype" w:cs="Palatino Linotype"/>
                <w:b/>
                <w:highlight w:val="white"/>
              </w:rPr>
              <w:t>% (</w:t>
            </w:r>
            <w:r>
              <w:rPr>
                <w:b/>
                <w:highlight w:val="white"/>
              </w:rPr>
              <w:t>53.77</w:t>
            </w:r>
            <w:r>
              <w:rPr>
                <w:rFonts w:eastAsia="Palatino Linotype" w:cs="Palatino Linotype"/>
                <w:b/>
                <w:highlight w:val="white"/>
              </w:rPr>
              <w:t>%, &lt;.001)</w:t>
            </w:r>
          </w:p>
        </w:tc>
        <w:tc>
          <w:tcPr>
            <w:tcW w:w="3235" w:type="dxa"/>
            <w:tcBorders>
              <w:top w:val="nil"/>
              <w:left w:val="nil"/>
              <w:bottom w:val="single" w:sz="4" w:space="0" w:color="auto"/>
              <w:right w:val="nil"/>
            </w:tcBorders>
            <w:shd w:val="clear" w:color="auto" w:fill="auto"/>
            <w:vAlign w:val="center"/>
          </w:tcPr>
          <w:p w14:paraId="3B1AF32E" w14:textId="54ED7FF7" w:rsidR="00B74380" w:rsidRPr="00655E61" w:rsidRDefault="00B74380" w:rsidP="0007235C">
            <w:pPr>
              <w:pStyle w:val="MDPI42tablebody"/>
            </w:pPr>
            <w:r>
              <w:rPr>
                <w:rFonts w:eastAsia="Palatino Linotype" w:cs="Palatino Linotype"/>
                <w:highlight w:val="white"/>
              </w:rPr>
              <w:t>duration, initial and mid HNR</w:t>
            </w:r>
          </w:p>
        </w:tc>
      </w:tr>
    </w:tbl>
    <w:p w14:paraId="3926FE67" w14:textId="60B3B648" w:rsidR="00ED5697" w:rsidRPr="00FA04F1" w:rsidRDefault="00ED5697" w:rsidP="00ED5697">
      <w:pPr>
        <w:pStyle w:val="MDPI41tablecaption"/>
        <w:ind w:left="0"/>
        <w:jc w:val="center"/>
      </w:pPr>
      <w:r w:rsidRPr="00B07E0E">
        <w:rPr>
          <w:b/>
        </w:rPr>
        <w:t xml:space="preserve">Table </w:t>
      </w:r>
      <w:r>
        <w:rPr>
          <w:b/>
        </w:rPr>
        <w:t>1</w:t>
      </w:r>
      <w:r w:rsidR="00C41C4E">
        <w:rPr>
          <w:b/>
        </w:rPr>
        <w:t>2</w:t>
      </w:r>
      <w:r w:rsidRPr="00B07E0E">
        <w:rPr>
          <w:b/>
        </w:rPr>
        <w:t xml:space="preserve">. </w:t>
      </w:r>
      <w:r w:rsidR="00307498" w:rsidRPr="00307498">
        <w:t xml:space="preserve">Duration of each tone in citation and sandhi forms (in </w:t>
      </w:r>
      <w:proofErr w:type="spellStart"/>
      <w:r w:rsidR="00307498" w:rsidRPr="00307498">
        <w:t>ms</w:t>
      </w:r>
      <w:proofErr w:type="spellEnd"/>
      <w:r w:rsidR="00307498" w:rsidRPr="00307498">
        <w:t>) and the percentage of checked tone duration to unchecked tone duration</w:t>
      </w:r>
    </w:p>
    <w:tbl>
      <w:tblPr>
        <w:tblW w:w="10465" w:type="dxa"/>
        <w:jc w:val="center"/>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522"/>
        <w:gridCol w:w="850"/>
        <w:gridCol w:w="747"/>
        <w:gridCol w:w="850"/>
        <w:gridCol w:w="709"/>
        <w:gridCol w:w="1017"/>
        <w:gridCol w:w="850"/>
        <w:gridCol w:w="968"/>
        <w:gridCol w:w="2952"/>
      </w:tblGrid>
      <w:tr w:rsidR="00FD4320" w:rsidRPr="000770F0" w14:paraId="0EB749DA" w14:textId="77777777" w:rsidTr="00B74380">
        <w:trPr>
          <w:jc w:val="center"/>
        </w:trPr>
        <w:tc>
          <w:tcPr>
            <w:tcW w:w="1522" w:type="dxa"/>
            <w:tcBorders>
              <w:top w:val="single" w:sz="8" w:space="0" w:color="auto"/>
              <w:bottom w:val="single" w:sz="4" w:space="0" w:color="auto"/>
            </w:tcBorders>
            <w:shd w:val="clear" w:color="auto" w:fill="auto"/>
            <w:vAlign w:val="center"/>
          </w:tcPr>
          <w:p w14:paraId="53A15673" w14:textId="77777777" w:rsidR="00FD4320" w:rsidRPr="00196D5A" w:rsidRDefault="00FD4320" w:rsidP="00FD4320">
            <w:pPr>
              <w:pStyle w:val="MDPI42tablebody"/>
              <w:rPr>
                <w:b/>
                <w:bCs/>
              </w:rPr>
            </w:pPr>
          </w:p>
        </w:tc>
        <w:tc>
          <w:tcPr>
            <w:tcW w:w="850" w:type="dxa"/>
            <w:tcBorders>
              <w:top w:val="single" w:sz="8" w:space="0" w:color="auto"/>
              <w:bottom w:val="single" w:sz="4" w:space="0" w:color="auto"/>
            </w:tcBorders>
            <w:shd w:val="clear" w:color="auto" w:fill="auto"/>
            <w:vAlign w:val="center"/>
          </w:tcPr>
          <w:p w14:paraId="6F7E5BA2" w14:textId="56AE9C28" w:rsidR="00FD4320" w:rsidRPr="00196D5A" w:rsidRDefault="00FD4320" w:rsidP="00FD4320">
            <w:pPr>
              <w:pStyle w:val="MDPI42tablebody"/>
              <w:rPr>
                <w:b/>
                <w:bCs/>
              </w:rPr>
            </w:pPr>
            <w:r>
              <w:rPr>
                <w:b/>
                <w:highlight w:val="white"/>
              </w:rPr>
              <w:t>T5</w:t>
            </w:r>
          </w:p>
        </w:tc>
        <w:tc>
          <w:tcPr>
            <w:tcW w:w="747" w:type="dxa"/>
            <w:tcBorders>
              <w:top w:val="single" w:sz="8" w:space="0" w:color="auto"/>
              <w:bottom w:val="single" w:sz="4" w:space="0" w:color="auto"/>
            </w:tcBorders>
            <w:shd w:val="clear" w:color="auto" w:fill="auto"/>
            <w:vAlign w:val="center"/>
          </w:tcPr>
          <w:p w14:paraId="27FA9913" w14:textId="03A9887F" w:rsidR="00FD4320" w:rsidRPr="00196D5A" w:rsidRDefault="00FD4320" w:rsidP="00FD4320">
            <w:pPr>
              <w:pStyle w:val="MDPI42tablebody"/>
              <w:rPr>
                <w:b/>
                <w:bCs/>
              </w:rPr>
            </w:pPr>
            <w:r>
              <w:rPr>
                <w:b/>
                <w:highlight w:val="white"/>
              </w:rPr>
              <w:t>T2</w:t>
            </w:r>
          </w:p>
        </w:tc>
        <w:tc>
          <w:tcPr>
            <w:tcW w:w="850" w:type="dxa"/>
            <w:tcBorders>
              <w:top w:val="single" w:sz="8" w:space="0" w:color="auto"/>
              <w:bottom w:val="single" w:sz="4" w:space="0" w:color="auto"/>
            </w:tcBorders>
            <w:shd w:val="clear" w:color="auto" w:fill="auto"/>
            <w:vAlign w:val="center"/>
          </w:tcPr>
          <w:p w14:paraId="7259034A" w14:textId="19E61B13" w:rsidR="00FD4320" w:rsidRPr="00196D5A" w:rsidRDefault="00FD4320" w:rsidP="00FD4320">
            <w:pPr>
              <w:pStyle w:val="MDPI42tablebody"/>
              <w:rPr>
                <w:b/>
                <w:bCs/>
              </w:rPr>
            </w:pPr>
            <w:r>
              <w:rPr>
                <w:b/>
                <w:highlight w:val="white"/>
              </w:rPr>
              <w:t>T44</w:t>
            </w:r>
          </w:p>
        </w:tc>
        <w:tc>
          <w:tcPr>
            <w:tcW w:w="709" w:type="dxa"/>
            <w:tcBorders>
              <w:top w:val="single" w:sz="8" w:space="0" w:color="auto"/>
              <w:bottom w:val="single" w:sz="4" w:space="0" w:color="auto"/>
            </w:tcBorders>
            <w:shd w:val="clear" w:color="auto" w:fill="auto"/>
            <w:vAlign w:val="center"/>
          </w:tcPr>
          <w:p w14:paraId="5BE03594" w14:textId="2BA95E74" w:rsidR="00FD4320" w:rsidRPr="00196D5A" w:rsidRDefault="00FD4320" w:rsidP="00FD4320">
            <w:pPr>
              <w:pStyle w:val="MDPI42tablebody"/>
              <w:rPr>
                <w:b/>
                <w:bCs/>
              </w:rPr>
            </w:pPr>
            <w:r>
              <w:rPr>
                <w:b/>
                <w:highlight w:val="white"/>
              </w:rPr>
              <w:t>T42</w:t>
            </w:r>
          </w:p>
        </w:tc>
        <w:tc>
          <w:tcPr>
            <w:tcW w:w="1017" w:type="dxa"/>
            <w:tcBorders>
              <w:top w:val="single" w:sz="8" w:space="0" w:color="auto"/>
              <w:bottom w:val="single" w:sz="4" w:space="0" w:color="auto"/>
            </w:tcBorders>
            <w:shd w:val="clear" w:color="auto" w:fill="auto"/>
            <w:vAlign w:val="center"/>
          </w:tcPr>
          <w:p w14:paraId="53CF37B5" w14:textId="1B99449C" w:rsidR="00FD4320" w:rsidRPr="00196D5A" w:rsidRDefault="00FD4320" w:rsidP="00FD4320">
            <w:pPr>
              <w:pStyle w:val="MDPI42tablebody"/>
              <w:rPr>
                <w:b/>
                <w:bCs/>
              </w:rPr>
            </w:pPr>
            <w:r>
              <w:rPr>
                <w:b/>
                <w:highlight w:val="white"/>
              </w:rPr>
              <w:t>T35</w:t>
            </w:r>
          </w:p>
        </w:tc>
        <w:tc>
          <w:tcPr>
            <w:tcW w:w="850" w:type="dxa"/>
            <w:tcBorders>
              <w:top w:val="single" w:sz="8" w:space="0" w:color="auto"/>
              <w:bottom w:val="single" w:sz="4" w:space="0" w:color="auto"/>
            </w:tcBorders>
            <w:shd w:val="clear" w:color="auto" w:fill="auto"/>
            <w:vAlign w:val="center"/>
          </w:tcPr>
          <w:p w14:paraId="722F33DC" w14:textId="61E9DE8D" w:rsidR="00FD4320" w:rsidRPr="00196D5A" w:rsidRDefault="00FD4320" w:rsidP="00FD4320">
            <w:pPr>
              <w:pBdr>
                <w:top w:val="nil"/>
                <w:left w:val="nil"/>
                <w:bottom w:val="nil"/>
                <w:right w:val="nil"/>
                <w:between w:val="nil"/>
              </w:pBdr>
              <w:spacing w:line="240" w:lineRule="auto"/>
              <w:jc w:val="center"/>
              <w:rPr>
                <w:b/>
                <w:bCs/>
              </w:rPr>
            </w:pPr>
            <w:r>
              <w:rPr>
                <w:b/>
                <w:highlight w:val="white"/>
              </w:rPr>
              <w:t>T23</w:t>
            </w:r>
          </w:p>
        </w:tc>
        <w:tc>
          <w:tcPr>
            <w:tcW w:w="968" w:type="dxa"/>
            <w:tcBorders>
              <w:top w:val="single" w:sz="8" w:space="0" w:color="auto"/>
              <w:bottom w:val="single" w:sz="4" w:space="0" w:color="auto"/>
            </w:tcBorders>
            <w:shd w:val="clear" w:color="auto" w:fill="auto"/>
            <w:vAlign w:val="center"/>
          </w:tcPr>
          <w:p w14:paraId="4F98F15F" w14:textId="640BA4CE" w:rsidR="00FD4320" w:rsidRPr="00196D5A" w:rsidRDefault="00FD4320" w:rsidP="00FD4320">
            <w:pPr>
              <w:pBdr>
                <w:top w:val="nil"/>
                <w:left w:val="nil"/>
                <w:bottom w:val="nil"/>
                <w:right w:val="nil"/>
                <w:between w:val="nil"/>
              </w:pBdr>
              <w:spacing w:line="240" w:lineRule="auto"/>
              <w:jc w:val="center"/>
              <w:rPr>
                <w:b/>
                <w:bCs/>
              </w:rPr>
            </w:pPr>
            <w:r>
              <w:rPr>
                <w:b/>
                <w:highlight w:val="white"/>
              </w:rPr>
              <w:t>T11</w:t>
            </w:r>
          </w:p>
        </w:tc>
        <w:tc>
          <w:tcPr>
            <w:tcW w:w="2952" w:type="dxa"/>
            <w:tcBorders>
              <w:top w:val="single" w:sz="8" w:space="0" w:color="auto"/>
              <w:bottom w:val="single" w:sz="4" w:space="0" w:color="auto"/>
            </w:tcBorders>
            <w:shd w:val="clear" w:color="auto" w:fill="auto"/>
            <w:vAlign w:val="center"/>
          </w:tcPr>
          <w:p w14:paraId="311506EC" w14:textId="779A958D" w:rsidR="00FD4320" w:rsidRPr="00196D5A" w:rsidRDefault="00FD4320" w:rsidP="00FD4320">
            <w:pPr>
              <w:pStyle w:val="MDPI42tablebody"/>
              <w:rPr>
                <w:b/>
                <w:bCs/>
              </w:rPr>
            </w:pPr>
            <w:r>
              <w:rPr>
                <w:b/>
                <w:highlight w:val="white"/>
              </w:rPr>
              <w:t xml:space="preserve">Checked/Unchecked </w:t>
            </w:r>
            <w:r w:rsidR="00B74380">
              <w:rPr>
                <w:b/>
              </w:rPr>
              <w:t>percentage</w:t>
            </w:r>
          </w:p>
        </w:tc>
      </w:tr>
      <w:tr w:rsidR="00F012E9" w:rsidRPr="000770F0" w14:paraId="012EF54E" w14:textId="77777777" w:rsidTr="00B74380">
        <w:trPr>
          <w:jc w:val="center"/>
        </w:trPr>
        <w:tc>
          <w:tcPr>
            <w:tcW w:w="1522" w:type="dxa"/>
            <w:tcBorders>
              <w:top w:val="single" w:sz="4" w:space="0" w:color="auto"/>
              <w:bottom w:val="nil"/>
            </w:tcBorders>
            <w:shd w:val="clear" w:color="auto" w:fill="auto"/>
            <w:vAlign w:val="center"/>
          </w:tcPr>
          <w:p w14:paraId="3CBF8ABD" w14:textId="22D4FDD3" w:rsidR="00F012E9" w:rsidRPr="00196D5A" w:rsidRDefault="00F012E9" w:rsidP="00F012E9">
            <w:pPr>
              <w:pStyle w:val="MDPI42tablebody"/>
              <w:rPr>
                <w:b/>
                <w:bCs/>
              </w:rPr>
            </w:pPr>
            <w:r>
              <w:rPr>
                <w:highlight w:val="white"/>
              </w:rPr>
              <w:t>Citation</w:t>
            </w:r>
          </w:p>
        </w:tc>
        <w:tc>
          <w:tcPr>
            <w:tcW w:w="850" w:type="dxa"/>
            <w:tcBorders>
              <w:top w:val="single" w:sz="4" w:space="0" w:color="auto"/>
              <w:bottom w:val="nil"/>
            </w:tcBorders>
            <w:shd w:val="clear" w:color="auto" w:fill="auto"/>
            <w:vAlign w:val="center"/>
          </w:tcPr>
          <w:p w14:paraId="1B3A44B0" w14:textId="601A5221" w:rsidR="00F012E9" w:rsidRDefault="00F012E9" w:rsidP="00F012E9">
            <w:pPr>
              <w:pStyle w:val="MDPI42tablebody"/>
              <w:rPr>
                <w:b/>
                <w:highlight w:val="white"/>
              </w:rPr>
            </w:pPr>
            <w:r>
              <w:rPr>
                <w:b/>
                <w:highlight w:val="white"/>
              </w:rPr>
              <w:t>166</w:t>
            </w:r>
          </w:p>
        </w:tc>
        <w:tc>
          <w:tcPr>
            <w:tcW w:w="747" w:type="dxa"/>
            <w:tcBorders>
              <w:top w:val="single" w:sz="4" w:space="0" w:color="auto"/>
              <w:bottom w:val="nil"/>
            </w:tcBorders>
            <w:shd w:val="clear" w:color="auto" w:fill="auto"/>
            <w:vAlign w:val="center"/>
          </w:tcPr>
          <w:p w14:paraId="2569C71E" w14:textId="6CCDAAF4" w:rsidR="00F012E9" w:rsidRDefault="00F012E9" w:rsidP="00F012E9">
            <w:pPr>
              <w:pStyle w:val="MDPI42tablebody"/>
              <w:rPr>
                <w:b/>
                <w:highlight w:val="white"/>
              </w:rPr>
            </w:pPr>
            <w:r>
              <w:rPr>
                <w:b/>
                <w:highlight w:val="white"/>
              </w:rPr>
              <w:t>164</w:t>
            </w:r>
          </w:p>
        </w:tc>
        <w:tc>
          <w:tcPr>
            <w:tcW w:w="850" w:type="dxa"/>
            <w:tcBorders>
              <w:top w:val="single" w:sz="4" w:space="0" w:color="auto"/>
              <w:bottom w:val="nil"/>
            </w:tcBorders>
            <w:shd w:val="clear" w:color="auto" w:fill="auto"/>
            <w:vAlign w:val="center"/>
          </w:tcPr>
          <w:p w14:paraId="66087FB2" w14:textId="29245338" w:rsidR="00F012E9" w:rsidRDefault="00F012E9" w:rsidP="00F012E9">
            <w:pPr>
              <w:pStyle w:val="MDPI42tablebody"/>
              <w:rPr>
                <w:b/>
                <w:highlight w:val="white"/>
              </w:rPr>
            </w:pPr>
            <w:r>
              <w:rPr>
                <w:highlight w:val="white"/>
              </w:rPr>
              <w:t>267</w:t>
            </w:r>
          </w:p>
        </w:tc>
        <w:tc>
          <w:tcPr>
            <w:tcW w:w="709" w:type="dxa"/>
            <w:tcBorders>
              <w:top w:val="single" w:sz="4" w:space="0" w:color="auto"/>
              <w:bottom w:val="nil"/>
            </w:tcBorders>
            <w:shd w:val="clear" w:color="auto" w:fill="auto"/>
            <w:vAlign w:val="center"/>
          </w:tcPr>
          <w:p w14:paraId="6F17B989" w14:textId="7199597E" w:rsidR="00F012E9" w:rsidRDefault="00F012E9" w:rsidP="00F012E9">
            <w:pPr>
              <w:pStyle w:val="MDPI42tablebody"/>
              <w:rPr>
                <w:b/>
                <w:highlight w:val="white"/>
              </w:rPr>
            </w:pPr>
            <w:r>
              <w:rPr>
                <w:highlight w:val="white"/>
              </w:rPr>
              <w:t>242</w:t>
            </w:r>
          </w:p>
        </w:tc>
        <w:tc>
          <w:tcPr>
            <w:tcW w:w="1017" w:type="dxa"/>
            <w:tcBorders>
              <w:top w:val="single" w:sz="4" w:space="0" w:color="auto"/>
              <w:bottom w:val="nil"/>
            </w:tcBorders>
            <w:shd w:val="clear" w:color="auto" w:fill="auto"/>
            <w:vAlign w:val="center"/>
          </w:tcPr>
          <w:p w14:paraId="7C35AFDB" w14:textId="230B21EC" w:rsidR="00F012E9" w:rsidRDefault="00F012E9" w:rsidP="00F012E9">
            <w:pPr>
              <w:pStyle w:val="MDPI42tablebody"/>
              <w:rPr>
                <w:b/>
                <w:highlight w:val="white"/>
              </w:rPr>
            </w:pPr>
            <w:r>
              <w:rPr>
                <w:highlight w:val="white"/>
              </w:rPr>
              <w:t>229</w:t>
            </w:r>
          </w:p>
        </w:tc>
        <w:tc>
          <w:tcPr>
            <w:tcW w:w="850" w:type="dxa"/>
            <w:tcBorders>
              <w:top w:val="single" w:sz="4" w:space="0" w:color="auto"/>
              <w:bottom w:val="nil"/>
            </w:tcBorders>
            <w:shd w:val="clear" w:color="auto" w:fill="auto"/>
            <w:vAlign w:val="center"/>
          </w:tcPr>
          <w:p w14:paraId="32A864C3" w14:textId="7D212AFB" w:rsidR="00F012E9" w:rsidRDefault="00F012E9" w:rsidP="00F012E9">
            <w:pPr>
              <w:pBdr>
                <w:top w:val="nil"/>
                <w:left w:val="nil"/>
                <w:bottom w:val="nil"/>
                <w:right w:val="nil"/>
                <w:between w:val="nil"/>
              </w:pBdr>
              <w:spacing w:line="240" w:lineRule="auto"/>
              <w:jc w:val="center"/>
              <w:rPr>
                <w:b/>
                <w:highlight w:val="white"/>
              </w:rPr>
            </w:pPr>
            <w:r>
              <w:rPr>
                <w:highlight w:val="white"/>
              </w:rPr>
              <w:t>244</w:t>
            </w:r>
          </w:p>
        </w:tc>
        <w:tc>
          <w:tcPr>
            <w:tcW w:w="968" w:type="dxa"/>
            <w:tcBorders>
              <w:top w:val="single" w:sz="4" w:space="0" w:color="auto"/>
              <w:bottom w:val="nil"/>
            </w:tcBorders>
            <w:shd w:val="clear" w:color="auto" w:fill="auto"/>
            <w:vAlign w:val="center"/>
          </w:tcPr>
          <w:p w14:paraId="012E5E97" w14:textId="7C7ACDA0" w:rsidR="00F012E9" w:rsidRDefault="00F012E9" w:rsidP="00F012E9">
            <w:pPr>
              <w:pBdr>
                <w:top w:val="nil"/>
                <w:left w:val="nil"/>
                <w:bottom w:val="nil"/>
                <w:right w:val="nil"/>
                <w:between w:val="nil"/>
              </w:pBdr>
              <w:spacing w:line="240" w:lineRule="auto"/>
              <w:jc w:val="center"/>
              <w:rPr>
                <w:b/>
                <w:highlight w:val="white"/>
              </w:rPr>
            </w:pPr>
            <w:r>
              <w:rPr>
                <w:highlight w:val="white"/>
              </w:rPr>
              <w:t>251</w:t>
            </w:r>
          </w:p>
        </w:tc>
        <w:tc>
          <w:tcPr>
            <w:tcW w:w="2952" w:type="dxa"/>
            <w:tcBorders>
              <w:top w:val="single" w:sz="4" w:space="0" w:color="auto"/>
              <w:bottom w:val="nil"/>
            </w:tcBorders>
            <w:shd w:val="clear" w:color="auto" w:fill="auto"/>
            <w:vAlign w:val="center"/>
          </w:tcPr>
          <w:p w14:paraId="6AEF80D9" w14:textId="0E2F6971" w:rsidR="00F012E9" w:rsidRDefault="00F012E9" w:rsidP="00F012E9">
            <w:pPr>
              <w:pStyle w:val="MDPI42tablebody"/>
              <w:rPr>
                <w:b/>
                <w:highlight w:val="white"/>
              </w:rPr>
            </w:pPr>
            <w:r>
              <w:rPr>
                <w:highlight w:val="white"/>
              </w:rPr>
              <w:t>67%</w:t>
            </w:r>
          </w:p>
        </w:tc>
      </w:tr>
      <w:tr w:rsidR="00F012E9" w:rsidRPr="000770F0" w14:paraId="78895BF2" w14:textId="77777777" w:rsidTr="00B74380">
        <w:trPr>
          <w:jc w:val="center"/>
        </w:trPr>
        <w:tc>
          <w:tcPr>
            <w:tcW w:w="1522" w:type="dxa"/>
            <w:tcBorders>
              <w:top w:val="nil"/>
              <w:bottom w:val="single" w:sz="4" w:space="0" w:color="auto"/>
            </w:tcBorders>
            <w:shd w:val="clear" w:color="auto" w:fill="auto"/>
            <w:vAlign w:val="center"/>
          </w:tcPr>
          <w:p w14:paraId="6B9DEF25" w14:textId="4BECC055" w:rsidR="00F012E9" w:rsidRPr="00196D5A" w:rsidRDefault="00F012E9" w:rsidP="00F012E9">
            <w:pPr>
              <w:pStyle w:val="MDPI42tablebody"/>
              <w:rPr>
                <w:b/>
                <w:bCs/>
              </w:rPr>
            </w:pPr>
            <w:r>
              <w:rPr>
                <w:highlight w:val="white"/>
              </w:rPr>
              <w:t>Sandhi</w:t>
            </w:r>
          </w:p>
        </w:tc>
        <w:tc>
          <w:tcPr>
            <w:tcW w:w="850" w:type="dxa"/>
            <w:tcBorders>
              <w:top w:val="nil"/>
              <w:bottom w:val="single" w:sz="4" w:space="0" w:color="auto"/>
            </w:tcBorders>
            <w:shd w:val="clear" w:color="auto" w:fill="auto"/>
            <w:vAlign w:val="center"/>
          </w:tcPr>
          <w:p w14:paraId="24EC6038" w14:textId="549B6421" w:rsidR="00F012E9" w:rsidRDefault="00F012E9" w:rsidP="00F012E9">
            <w:pPr>
              <w:pStyle w:val="MDPI42tablebody"/>
              <w:rPr>
                <w:b/>
                <w:highlight w:val="white"/>
              </w:rPr>
            </w:pPr>
            <w:r>
              <w:rPr>
                <w:b/>
                <w:highlight w:val="white"/>
              </w:rPr>
              <w:t>74</w:t>
            </w:r>
          </w:p>
        </w:tc>
        <w:tc>
          <w:tcPr>
            <w:tcW w:w="747" w:type="dxa"/>
            <w:tcBorders>
              <w:top w:val="nil"/>
              <w:bottom w:val="single" w:sz="4" w:space="0" w:color="auto"/>
            </w:tcBorders>
            <w:shd w:val="clear" w:color="auto" w:fill="auto"/>
            <w:vAlign w:val="center"/>
          </w:tcPr>
          <w:p w14:paraId="1B340EE6" w14:textId="685D2B5D" w:rsidR="00F012E9" w:rsidRDefault="00F012E9" w:rsidP="00F012E9">
            <w:pPr>
              <w:pStyle w:val="MDPI42tablebody"/>
              <w:rPr>
                <w:b/>
                <w:highlight w:val="white"/>
              </w:rPr>
            </w:pPr>
            <w:r>
              <w:rPr>
                <w:b/>
                <w:highlight w:val="white"/>
              </w:rPr>
              <w:t>89</w:t>
            </w:r>
          </w:p>
        </w:tc>
        <w:tc>
          <w:tcPr>
            <w:tcW w:w="850" w:type="dxa"/>
            <w:tcBorders>
              <w:top w:val="nil"/>
              <w:bottom w:val="single" w:sz="4" w:space="0" w:color="auto"/>
            </w:tcBorders>
            <w:shd w:val="clear" w:color="auto" w:fill="auto"/>
            <w:vAlign w:val="center"/>
          </w:tcPr>
          <w:p w14:paraId="372C5D21" w14:textId="595585C5" w:rsidR="00F012E9" w:rsidRDefault="00F012E9" w:rsidP="00F012E9">
            <w:pPr>
              <w:pStyle w:val="MDPI42tablebody"/>
              <w:rPr>
                <w:b/>
                <w:highlight w:val="white"/>
              </w:rPr>
            </w:pPr>
            <w:r>
              <w:rPr>
                <w:highlight w:val="white"/>
              </w:rPr>
              <w:t>135</w:t>
            </w:r>
          </w:p>
        </w:tc>
        <w:tc>
          <w:tcPr>
            <w:tcW w:w="709" w:type="dxa"/>
            <w:tcBorders>
              <w:top w:val="nil"/>
              <w:bottom w:val="single" w:sz="4" w:space="0" w:color="auto"/>
            </w:tcBorders>
            <w:shd w:val="clear" w:color="auto" w:fill="auto"/>
            <w:vAlign w:val="center"/>
          </w:tcPr>
          <w:p w14:paraId="3BFD9115" w14:textId="40F9C17D" w:rsidR="00F012E9" w:rsidRDefault="00F012E9" w:rsidP="00F012E9">
            <w:pPr>
              <w:pStyle w:val="MDPI42tablebody"/>
              <w:rPr>
                <w:b/>
                <w:highlight w:val="white"/>
              </w:rPr>
            </w:pPr>
            <w:r>
              <w:rPr>
                <w:highlight w:val="white"/>
              </w:rPr>
              <w:t>116</w:t>
            </w:r>
          </w:p>
        </w:tc>
        <w:tc>
          <w:tcPr>
            <w:tcW w:w="1017" w:type="dxa"/>
            <w:tcBorders>
              <w:top w:val="nil"/>
              <w:bottom w:val="single" w:sz="4" w:space="0" w:color="auto"/>
            </w:tcBorders>
            <w:shd w:val="clear" w:color="auto" w:fill="auto"/>
            <w:vAlign w:val="center"/>
          </w:tcPr>
          <w:p w14:paraId="09B3A128" w14:textId="4880B9F7" w:rsidR="00F012E9" w:rsidRDefault="00F012E9" w:rsidP="00F012E9">
            <w:pPr>
              <w:pStyle w:val="MDPI42tablebody"/>
              <w:rPr>
                <w:b/>
                <w:highlight w:val="white"/>
              </w:rPr>
            </w:pPr>
            <w:r>
              <w:rPr>
                <w:highlight w:val="white"/>
              </w:rPr>
              <w:t>114</w:t>
            </w:r>
          </w:p>
        </w:tc>
        <w:tc>
          <w:tcPr>
            <w:tcW w:w="850" w:type="dxa"/>
            <w:tcBorders>
              <w:top w:val="nil"/>
              <w:bottom w:val="single" w:sz="4" w:space="0" w:color="auto"/>
            </w:tcBorders>
            <w:shd w:val="clear" w:color="auto" w:fill="auto"/>
            <w:vAlign w:val="center"/>
          </w:tcPr>
          <w:p w14:paraId="4B3A3CCB" w14:textId="0D6B259B" w:rsidR="00F012E9" w:rsidRDefault="00F012E9" w:rsidP="00F012E9">
            <w:pPr>
              <w:pBdr>
                <w:top w:val="nil"/>
                <w:left w:val="nil"/>
                <w:bottom w:val="nil"/>
                <w:right w:val="nil"/>
                <w:between w:val="nil"/>
              </w:pBdr>
              <w:spacing w:line="240" w:lineRule="auto"/>
              <w:jc w:val="center"/>
              <w:rPr>
                <w:b/>
                <w:highlight w:val="white"/>
              </w:rPr>
            </w:pPr>
            <w:r>
              <w:rPr>
                <w:highlight w:val="white"/>
              </w:rPr>
              <w:t>100</w:t>
            </w:r>
          </w:p>
        </w:tc>
        <w:tc>
          <w:tcPr>
            <w:tcW w:w="968" w:type="dxa"/>
            <w:tcBorders>
              <w:top w:val="nil"/>
              <w:bottom w:val="single" w:sz="4" w:space="0" w:color="auto"/>
            </w:tcBorders>
            <w:shd w:val="clear" w:color="auto" w:fill="auto"/>
            <w:vAlign w:val="center"/>
          </w:tcPr>
          <w:p w14:paraId="143B199B" w14:textId="628E5BDC" w:rsidR="00F012E9" w:rsidRDefault="00F012E9" w:rsidP="00F012E9">
            <w:pPr>
              <w:pBdr>
                <w:top w:val="nil"/>
                <w:left w:val="nil"/>
                <w:bottom w:val="nil"/>
                <w:right w:val="nil"/>
                <w:between w:val="nil"/>
              </w:pBdr>
              <w:spacing w:line="240" w:lineRule="auto"/>
              <w:jc w:val="center"/>
              <w:rPr>
                <w:b/>
                <w:highlight w:val="white"/>
              </w:rPr>
            </w:pPr>
            <w:r>
              <w:rPr>
                <w:highlight w:val="white"/>
              </w:rPr>
              <w:t>NA</w:t>
            </w:r>
          </w:p>
        </w:tc>
        <w:tc>
          <w:tcPr>
            <w:tcW w:w="2952" w:type="dxa"/>
            <w:tcBorders>
              <w:top w:val="nil"/>
              <w:bottom w:val="single" w:sz="4" w:space="0" w:color="auto"/>
            </w:tcBorders>
            <w:shd w:val="clear" w:color="auto" w:fill="auto"/>
            <w:vAlign w:val="center"/>
          </w:tcPr>
          <w:p w14:paraId="3A520B54" w14:textId="0A66FBBD" w:rsidR="00F012E9" w:rsidRDefault="00F012E9" w:rsidP="00F012E9">
            <w:pPr>
              <w:pStyle w:val="MDPI42tablebody"/>
              <w:rPr>
                <w:b/>
                <w:highlight w:val="white"/>
              </w:rPr>
            </w:pPr>
            <w:r>
              <w:rPr>
                <w:highlight w:val="white"/>
              </w:rPr>
              <w:t>70%</w:t>
            </w:r>
          </w:p>
        </w:tc>
      </w:tr>
    </w:tbl>
    <w:p w14:paraId="207AAB9E" w14:textId="77777777" w:rsidR="00ED5697" w:rsidRDefault="00ED5697" w:rsidP="00ED5697">
      <w:pPr>
        <w:pStyle w:val="MDPI31text"/>
        <w:ind w:left="0" w:firstLine="0"/>
      </w:pPr>
    </w:p>
    <w:bookmarkEnd w:id="6"/>
    <w:p w14:paraId="3574151B" w14:textId="4EFBC391" w:rsidR="00C432ED" w:rsidRPr="00C41C4E" w:rsidRDefault="005D2189" w:rsidP="005D2189">
      <w:pPr>
        <w:pStyle w:val="Heading1"/>
        <w:rPr>
          <w:rFonts w:eastAsiaTheme="minorEastAsia"/>
          <w:lang w:eastAsia="zh-CN"/>
        </w:rPr>
      </w:pPr>
      <w:r>
        <w:rPr>
          <w:rFonts w:eastAsia="Palatino Linotype"/>
          <w:highlight w:val="white"/>
        </w:rPr>
        <w:t>4. Discussion and conclusion</w:t>
      </w:r>
    </w:p>
    <w:p w14:paraId="59DAB4B5" w14:textId="77777777" w:rsidR="00047D14" w:rsidRPr="00047D14" w:rsidRDefault="00047D14" w:rsidP="00047D14">
      <w:pPr>
        <w:pStyle w:val="MDPI31text"/>
        <w:rPr>
          <w:rFonts w:eastAsia="Palatino Linotype" w:cs="Palatino Linotype"/>
          <w:szCs w:val="20"/>
        </w:rPr>
      </w:pPr>
      <w:r w:rsidRPr="00047D14">
        <w:rPr>
          <w:rFonts w:eastAsia="Palatino Linotype" w:cs="Palatino Linotype"/>
          <w:szCs w:val="20"/>
        </w:rPr>
        <w:t xml:space="preserve">In this study, we have determined how checked tones in </w:t>
      </w:r>
      <w:proofErr w:type="spellStart"/>
      <w:r w:rsidRPr="00047D14">
        <w:rPr>
          <w:rFonts w:eastAsia="Palatino Linotype" w:cs="Palatino Linotype"/>
          <w:szCs w:val="20"/>
        </w:rPr>
        <w:t>Xiapu</w:t>
      </w:r>
      <w:proofErr w:type="spellEnd"/>
      <w:r w:rsidRPr="00047D14">
        <w:rPr>
          <w:rFonts w:eastAsia="Palatino Linotype" w:cs="Palatino Linotype"/>
          <w:szCs w:val="20"/>
        </w:rPr>
        <w:t xml:space="preserve"> Min differ from unchecked tones, in terms of their F0 height and contour, phonatory quality, duration, and vowel quality. These parameters are the ones most often associated with </w:t>
      </w:r>
      <w:proofErr w:type="spellStart"/>
      <w:r w:rsidRPr="00047D14">
        <w:rPr>
          <w:rFonts w:eastAsia="Palatino Linotype" w:cs="Palatino Linotype"/>
          <w:szCs w:val="20"/>
        </w:rPr>
        <w:t>checkedness</w:t>
      </w:r>
      <w:proofErr w:type="spellEnd"/>
      <w:r w:rsidRPr="00047D14">
        <w:rPr>
          <w:rFonts w:eastAsia="Palatino Linotype" w:cs="Palatino Linotype"/>
          <w:szCs w:val="20"/>
        </w:rPr>
        <w:t xml:space="preserve"> across languages. The results show that in citation forms, checked tones in </w:t>
      </w:r>
      <w:proofErr w:type="spellStart"/>
      <w:r w:rsidRPr="00047D14">
        <w:rPr>
          <w:rFonts w:eastAsia="Palatino Linotype" w:cs="Palatino Linotype"/>
          <w:szCs w:val="20"/>
        </w:rPr>
        <w:t>Xiapu</w:t>
      </w:r>
      <w:proofErr w:type="spellEnd"/>
      <w:r w:rsidRPr="00047D14">
        <w:rPr>
          <w:rFonts w:eastAsia="Palatino Linotype" w:cs="Palatino Linotype"/>
          <w:szCs w:val="20"/>
        </w:rPr>
        <w:t xml:space="preserve"> Min differ from unchecked tones in three out of four dimensions. We confirm that the two checked tones – T5 and T2 – have distinct falling contours in comparison with the unchecked tones in </w:t>
      </w:r>
      <w:proofErr w:type="spellStart"/>
      <w:r w:rsidRPr="00047D14">
        <w:rPr>
          <w:rFonts w:eastAsia="Palatino Linotype" w:cs="Palatino Linotype"/>
          <w:szCs w:val="20"/>
        </w:rPr>
        <w:t>Xiapu</w:t>
      </w:r>
      <w:proofErr w:type="spellEnd"/>
      <w:r w:rsidRPr="00047D14">
        <w:rPr>
          <w:rFonts w:eastAsia="Palatino Linotype" w:cs="Palatino Linotype"/>
          <w:szCs w:val="20"/>
        </w:rPr>
        <w:t xml:space="preserve"> Min. They are also produced with more constriction and noisier voice quality at the end of the vowel. Such evidence suggests that the vowels in checked syllables in </w:t>
      </w:r>
      <w:proofErr w:type="spellStart"/>
      <w:r w:rsidRPr="00047D14">
        <w:rPr>
          <w:rFonts w:eastAsia="Palatino Linotype" w:cs="Palatino Linotype"/>
          <w:szCs w:val="20"/>
        </w:rPr>
        <w:t>Xiapu</w:t>
      </w:r>
      <w:proofErr w:type="spellEnd"/>
      <w:r w:rsidRPr="00047D14">
        <w:rPr>
          <w:rFonts w:eastAsia="Palatino Linotype" w:cs="Palatino Linotype"/>
          <w:szCs w:val="20"/>
        </w:rPr>
        <w:t xml:space="preserve"> Min are glottalized in the end. Checked tones also have a shorter duration than unchecked tones. However, checked and unchecked tones do not differ in vowel quality. Thus, three out of four primary phonetic features of checked constituents that are found in other languages apply for </w:t>
      </w:r>
      <w:proofErr w:type="spellStart"/>
      <w:r w:rsidRPr="00047D14">
        <w:rPr>
          <w:rFonts w:eastAsia="Palatino Linotype" w:cs="Palatino Linotype"/>
          <w:szCs w:val="20"/>
        </w:rPr>
        <w:t>Xiapu</w:t>
      </w:r>
      <w:proofErr w:type="spellEnd"/>
      <w:r w:rsidRPr="00047D14">
        <w:rPr>
          <w:rFonts w:eastAsia="Palatino Linotype" w:cs="Palatino Linotype"/>
          <w:szCs w:val="20"/>
        </w:rPr>
        <w:t xml:space="preserve"> Min checked tones. We recommend that future studies on checked constituents in other languages focus on these four prototypical phonetic properties as well.</w:t>
      </w:r>
    </w:p>
    <w:p w14:paraId="3653763F" w14:textId="77777777" w:rsidR="00047D14" w:rsidRPr="00047D14" w:rsidRDefault="00047D14" w:rsidP="00047D14">
      <w:pPr>
        <w:pStyle w:val="MDPI31text"/>
        <w:rPr>
          <w:rFonts w:eastAsia="Palatino Linotype" w:cs="Palatino Linotype"/>
          <w:szCs w:val="20"/>
        </w:rPr>
      </w:pPr>
      <w:r w:rsidRPr="00047D14">
        <w:rPr>
          <w:rFonts w:eastAsia="Palatino Linotype" w:cs="Palatino Linotype"/>
          <w:szCs w:val="20"/>
        </w:rPr>
        <w:t>We further showed how checked tones change when they are phonologically neutralized with unchecked tones. This study finds that incomplete neutralization only happens between unchecked and checked tones. When neutralization occurs between two unchecked tones, it is complete, at least according to the measures investigated here. A possible explanation for the different degrees of neutralization is that the speakers’ production of the sandhi forms is influenced by their knowledge of the citation forms. In sandhi forms, the acoustic parameter that most effectively differentiates checked tones from unchecked tones is duration; the F0 and voice quality differences between them in citation forms are largely neutralized.</w:t>
      </w:r>
    </w:p>
    <w:p w14:paraId="3AEC1758" w14:textId="77777777" w:rsidR="00047D14" w:rsidRPr="00047D14" w:rsidRDefault="00047D14" w:rsidP="00047D14">
      <w:pPr>
        <w:pStyle w:val="MDPI31text"/>
        <w:rPr>
          <w:rFonts w:eastAsia="Palatino Linotype" w:cs="Palatino Linotype"/>
          <w:szCs w:val="20"/>
        </w:rPr>
      </w:pPr>
      <w:r w:rsidRPr="00047D14">
        <w:rPr>
          <w:rFonts w:eastAsia="Palatino Linotype" w:cs="Palatino Linotype"/>
          <w:szCs w:val="20"/>
        </w:rPr>
        <w:t xml:space="preserve">The acoustic results of checked tones in citation and sandhi forms help clarify the relation between short duration and glottalization in </w:t>
      </w:r>
      <w:proofErr w:type="spellStart"/>
      <w:r w:rsidRPr="00047D14">
        <w:rPr>
          <w:rFonts w:eastAsia="Palatino Linotype" w:cs="Palatino Linotype"/>
          <w:szCs w:val="20"/>
        </w:rPr>
        <w:t>Xiapu</w:t>
      </w:r>
      <w:proofErr w:type="spellEnd"/>
      <w:r w:rsidRPr="00047D14">
        <w:rPr>
          <w:rFonts w:eastAsia="Palatino Linotype" w:cs="Palatino Linotype"/>
          <w:szCs w:val="20"/>
        </w:rPr>
        <w:t xml:space="preserve"> Min checked syllables. In checked tones in sandhi forms, glottalization is weakened while the short duration is </w:t>
      </w:r>
      <w:r w:rsidRPr="00047D14">
        <w:rPr>
          <w:rFonts w:eastAsia="Palatino Linotype" w:cs="Palatino Linotype"/>
          <w:szCs w:val="20"/>
        </w:rPr>
        <w:lastRenderedPageBreak/>
        <w:t xml:space="preserve">preserved. This suggests that glottalization might serve as a means of achieving a vowel gesture with a shorter duration, which is the intended articulatory target. In citation forms, the short duration of checked syllables is argued to be aided by glottal constriction. Without glottal constriction, and with no sound that follows, voicing would continue until the subglottal pressure drops significantly. But in sandhi forms, the shorter duration can be achieved early by starting the articulatory gesture of the upcoming onset early. It is possible that glottalization might not be needed to ensure a short vowel in sandhi forms. </w:t>
      </w:r>
    </w:p>
    <w:p w14:paraId="53D4FAA7" w14:textId="0E485740" w:rsidR="00C432ED" w:rsidRDefault="00047D14" w:rsidP="00047D14">
      <w:pPr>
        <w:pStyle w:val="MDPI31text"/>
        <w:rPr>
          <w:rFonts w:eastAsia="Palatino Linotype" w:cs="Palatino Linotype"/>
          <w:szCs w:val="20"/>
        </w:rPr>
      </w:pPr>
      <w:r w:rsidRPr="00047D14">
        <w:rPr>
          <w:rFonts w:eastAsia="Palatino Linotype" w:cs="Palatino Linotype"/>
          <w:szCs w:val="20"/>
        </w:rPr>
        <w:t xml:space="preserve">The results of the acoustic properties of </w:t>
      </w:r>
      <w:proofErr w:type="spellStart"/>
      <w:r w:rsidRPr="00047D14">
        <w:rPr>
          <w:rFonts w:eastAsia="Palatino Linotype" w:cs="Palatino Linotype"/>
          <w:szCs w:val="20"/>
        </w:rPr>
        <w:t>Xiapu</w:t>
      </w:r>
      <w:proofErr w:type="spellEnd"/>
      <w:r w:rsidRPr="00047D14">
        <w:rPr>
          <w:rFonts w:eastAsia="Palatino Linotype" w:cs="Palatino Linotype"/>
          <w:szCs w:val="20"/>
        </w:rPr>
        <w:t xml:space="preserve"> Min checked tones in citation and sandhi forms also answer the two inferential questions of this study: which stage of checked syllable sound change is </w:t>
      </w:r>
      <w:proofErr w:type="spellStart"/>
      <w:r w:rsidRPr="00047D14">
        <w:rPr>
          <w:rFonts w:eastAsia="Palatino Linotype" w:cs="Palatino Linotype"/>
          <w:szCs w:val="20"/>
        </w:rPr>
        <w:t>Xiapu</w:t>
      </w:r>
      <w:proofErr w:type="spellEnd"/>
      <w:r w:rsidRPr="00047D14">
        <w:rPr>
          <w:rFonts w:eastAsia="Palatino Linotype" w:cs="Palatino Linotype"/>
          <w:szCs w:val="20"/>
        </w:rPr>
        <w:t xml:space="preserve"> Min currently at; what is the next possible stage of checked syllable in the language? As a reminder, we show the three checked syllable sound change paths proposed by Zhu et al. (2008) here again:</w:t>
      </w:r>
    </w:p>
    <w:p w14:paraId="793457E5" w14:textId="1944825F" w:rsidR="00C432ED" w:rsidRDefault="00D004F4" w:rsidP="00397B13">
      <w:pPr>
        <w:pStyle w:val="MDPI31text"/>
        <w:spacing w:before="240" w:after="120" w:line="240" w:lineRule="auto"/>
        <w:ind w:firstLine="0"/>
        <w:jc w:val="left"/>
        <w:rPr>
          <w:noProof/>
          <w:snapToGrid/>
        </w:rPr>
      </w:pPr>
      <w:r>
        <w:rPr>
          <w:noProof/>
          <w:snapToGrid/>
        </w:rPr>
        <w:drawing>
          <wp:inline distT="0" distB="0" distL="0" distR="0" wp14:anchorId="744A35E6" wp14:editId="6E630854">
            <wp:extent cx="4462746" cy="2468880"/>
            <wp:effectExtent l="0" t="0" r="0" b="7620"/>
            <wp:docPr id="195" name="Graphic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Graphic 195"/>
                    <pic:cNvPicPr/>
                  </pic:nvPicPr>
                  <pic:blipFill>
                    <a:blip r:embed="rId14">
                      <a:extLst>
                        <a:ext uri="{96DAC541-7B7A-43D3-8B79-37D633B846F1}">
                          <asvg:svgBlip xmlns:asvg="http://schemas.microsoft.com/office/drawing/2016/SVG/main" r:embed="rId15"/>
                        </a:ext>
                      </a:extLst>
                    </a:blip>
                    <a:stretch>
                      <a:fillRect/>
                    </a:stretch>
                  </pic:blipFill>
                  <pic:spPr>
                    <a:xfrm>
                      <a:off x="0" y="0"/>
                      <a:ext cx="4462746" cy="2468880"/>
                    </a:xfrm>
                    <a:prstGeom prst="rect">
                      <a:avLst/>
                    </a:prstGeom>
                  </pic:spPr>
                </pic:pic>
              </a:graphicData>
            </a:graphic>
          </wp:inline>
        </w:drawing>
      </w:r>
    </w:p>
    <w:p w14:paraId="54FB924E" w14:textId="6F741573" w:rsidR="00397B13" w:rsidRPr="00682E68" w:rsidRDefault="00397B13" w:rsidP="00397B13">
      <w:pPr>
        <w:pStyle w:val="MDPI31text"/>
        <w:spacing w:before="120" w:after="240"/>
        <w:ind w:firstLine="0"/>
        <w:rPr>
          <w:sz w:val="18"/>
          <w:szCs w:val="18"/>
        </w:rPr>
      </w:pPr>
      <w:r w:rsidRPr="00682E68">
        <w:rPr>
          <w:b/>
          <w:sz w:val="18"/>
          <w:szCs w:val="18"/>
        </w:rPr>
        <w:t xml:space="preserve">Figure 3. </w:t>
      </w:r>
      <w:r w:rsidR="00682E68" w:rsidRPr="00682E68">
        <w:rPr>
          <w:sz w:val="18"/>
          <w:szCs w:val="18"/>
        </w:rPr>
        <w:t xml:space="preserve">Three paths involving the loss of </w:t>
      </w:r>
      <w:proofErr w:type="spellStart"/>
      <w:r w:rsidR="00682E68" w:rsidRPr="00682E68">
        <w:rPr>
          <w:sz w:val="18"/>
          <w:szCs w:val="18"/>
        </w:rPr>
        <w:t>checkedness</w:t>
      </w:r>
      <w:proofErr w:type="spellEnd"/>
      <w:r w:rsidR="00BC2B94">
        <w:rPr>
          <w:sz w:val="18"/>
          <w:szCs w:val="18"/>
        </w:rPr>
        <w:t xml:space="preserve"> </w:t>
      </w:r>
      <w:r w:rsidR="00682E68" w:rsidRPr="00682E68">
        <w:rPr>
          <w:sz w:val="18"/>
          <w:szCs w:val="18"/>
        </w:rPr>
        <w:t>(schematized based on Zhu et al. (2008)).</w:t>
      </w:r>
    </w:p>
    <w:p w14:paraId="16C03275" w14:textId="77777777" w:rsidR="007247C6" w:rsidRPr="007247C6" w:rsidRDefault="007247C6" w:rsidP="007247C6">
      <w:pPr>
        <w:pStyle w:val="MDPI31text"/>
        <w:rPr>
          <w:rFonts w:eastAsia="Palatino Linotype" w:cs="Palatino Linotype"/>
          <w:szCs w:val="20"/>
        </w:rPr>
      </w:pPr>
      <w:r w:rsidRPr="007247C6">
        <w:rPr>
          <w:rFonts w:eastAsia="Palatino Linotype" w:cs="Palatino Linotype"/>
          <w:szCs w:val="20"/>
        </w:rPr>
        <w:t xml:space="preserve">The phonetic features of checked tones in citation forms indicate that </w:t>
      </w:r>
      <w:proofErr w:type="spellStart"/>
      <w:r w:rsidRPr="007247C6">
        <w:rPr>
          <w:rFonts w:eastAsia="Palatino Linotype" w:cs="Palatino Linotype"/>
          <w:szCs w:val="20"/>
        </w:rPr>
        <w:t>Xiapu</w:t>
      </w:r>
      <w:proofErr w:type="spellEnd"/>
      <w:r w:rsidRPr="007247C6">
        <w:rPr>
          <w:rFonts w:eastAsia="Palatino Linotype" w:cs="Palatino Linotype"/>
          <w:szCs w:val="20"/>
        </w:rPr>
        <w:t xml:space="preserve"> Min is currently at Stage 2 of either Type II or Type III trajectory because its checked syllables are short and closed by a glottal stop. The observation that glottalization is lost whereas the short duration is retained in sandhi forms suggests that, in </w:t>
      </w:r>
      <w:proofErr w:type="spellStart"/>
      <w:r w:rsidRPr="007247C6">
        <w:rPr>
          <w:rFonts w:eastAsia="Palatino Linotype" w:cs="Palatino Linotype"/>
          <w:szCs w:val="20"/>
        </w:rPr>
        <w:t>Xiapu</w:t>
      </w:r>
      <w:proofErr w:type="spellEnd"/>
      <w:r w:rsidRPr="007247C6">
        <w:rPr>
          <w:rFonts w:eastAsia="Palatino Linotype" w:cs="Palatino Linotype"/>
          <w:szCs w:val="20"/>
        </w:rPr>
        <w:t xml:space="preserve"> Min, duration is a more stable feature than glottalization for checked syllables. Thus, the next stage of </w:t>
      </w:r>
      <w:proofErr w:type="spellStart"/>
      <w:r w:rsidRPr="007247C6">
        <w:rPr>
          <w:rFonts w:eastAsia="Palatino Linotype" w:cs="Palatino Linotype"/>
          <w:szCs w:val="20"/>
        </w:rPr>
        <w:t>Xiapu</w:t>
      </w:r>
      <w:proofErr w:type="spellEnd"/>
      <w:r w:rsidRPr="007247C6">
        <w:rPr>
          <w:rFonts w:eastAsia="Palatino Linotype" w:cs="Palatino Linotype"/>
          <w:szCs w:val="20"/>
        </w:rPr>
        <w:t xml:space="preserve"> Min checked syllable sound change is more likely to be losing the glottal stop coda than vowel lengthening. Assuming that </w:t>
      </w:r>
      <w:proofErr w:type="spellStart"/>
      <w:r w:rsidRPr="007247C6">
        <w:rPr>
          <w:rFonts w:eastAsia="Palatino Linotype" w:cs="Palatino Linotype"/>
          <w:szCs w:val="20"/>
        </w:rPr>
        <w:t>Xiapu</w:t>
      </w:r>
      <w:proofErr w:type="spellEnd"/>
      <w:r w:rsidRPr="007247C6">
        <w:rPr>
          <w:rFonts w:eastAsia="Palatino Linotype" w:cs="Palatino Linotype"/>
          <w:szCs w:val="20"/>
        </w:rPr>
        <w:t xml:space="preserve"> Min checked syllables would go through sound change in the future, its path is most likely to be Type II proposed by Zhu et al. (2008): the glottal stop is lost first, then syllable lengthening takes place.</w:t>
      </w:r>
    </w:p>
    <w:p w14:paraId="794BFAF4" w14:textId="43180A6A" w:rsidR="00C432ED" w:rsidRPr="00C95B22" w:rsidRDefault="007247C6" w:rsidP="00C95B22">
      <w:pPr>
        <w:pStyle w:val="MDPI31text"/>
        <w:rPr>
          <w:rFonts w:eastAsia="Palatino Linotype" w:cs="Palatino Linotype"/>
          <w:szCs w:val="20"/>
        </w:rPr>
      </w:pPr>
      <w:r w:rsidRPr="007247C6">
        <w:rPr>
          <w:rFonts w:eastAsia="Palatino Linotype" w:cs="Palatino Linotype"/>
          <w:szCs w:val="20"/>
        </w:rPr>
        <w:t xml:space="preserve">To conclude: this study has provided the first quantitative acoustic analysis of </w:t>
      </w:r>
      <w:proofErr w:type="spellStart"/>
      <w:r w:rsidRPr="007247C6">
        <w:rPr>
          <w:rFonts w:eastAsia="Palatino Linotype" w:cs="Palatino Linotype"/>
          <w:szCs w:val="20"/>
        </w:rPr>
        <w:t>Xiapu</w:t>
      </w:r>
      <w:proofErr w:type="spellEnd"/>
      <w:r w:rsidRPr="007247C6">
        <w:rPr>
          <w:rFonts w:eastAsia="Palatino Linotype" w:cs="Palatino Linotype"/>
          <w:szCs w:val="20"/>
        </w:rPr>
        <w:t xml:space="preserve"> Min tones, revealing the phonetic features of </w:t>
      </w:r>
      <w:proofErr w:type="spellStart"/>
      <w:r w:rsidRPr="007247C6">
        <w:rPr>
          <w:rFonts w:eastAsia="Palatino Linotype" w:cs="Palatino Linotype"/>
          <w:szCs w:val="20"/>
        </w:rPr>
        <w:t>Xiapu</w:t>
      </w:r>
      <w:proofErr w:type="spellEnd"/>
      <w:r w:rsidRPr="007247C6">
        <w:rPr>
          <w:rFonts w:eastAsia="Palatino Linotype" w:cs="Palatino Linotype"/>
          <w:szCs w:val="20"/>
        </w:rPr>
        <w:t xml:space="preserve"> Min checked syllables in both citation and sandhi forms. The results provide inference to the diachronic change of </w:t>
      </w:r>
      <w:proofErr w:type="spellStart"/>
      <w:r w:rsidRPr="007247C6">
        <w:rPr>
          <w:rFonts w:eastAsia="Palatino Linotype" w:cs="Palatino Linotype"/>
          <w:szCs w:val="20"/>
        </w:rPr>
        <w:t>Xiapu</w:t>
      </w:r>
      <w:proofErr w:type="spellEnd"/>
      <w:r w:rsidRPr="007247C6">
        <w:rPr>
          <w:rFonts w:eastAsia="Palatino Linotype" w:cs="Palatino Linotype"/>
          <w:szCs w:val="20"/>
        </w:rPr>
        <w:t xml:space="preserve"> Min checked syllables and tones. In future work, we plan to conduct perception studies that manipulate F0, phonatory quality, and duration separately in sound signals for both citation and sandhi checked tones. Given that duration appears to be a more stable feature than glottalization in </w:t>
      </w:r>
      <w:proofErr w:type="spellStart"/>
      <w:r w:rsidRPr="007247C6">
        <w:rPr>
          <w:rFonts w:eastAsia="Palatino Linotype" w:cs="Palatino Linotype"/>
          <w:szCs w:val="20"/>
        </w:rPr>
        <w:t>Xiapu</w:t>
      </w:r>
      <w:proofErr w:type="spellEnd"/>
      <w:r w:rsidRPr="007247C6">
        <w:rPr>
          <w:rFonts w:eastAsia="Palatino Linotype" w:cs="Palatino Linotype"/>
          <w:szCs w:val="20"/>
        </w:rPr>
        <w:t xml:space="preserve"> Min, we will test whether listeners are more sensitive to duration than glottalization when identifying a tone as checked. And because the duration of checked syllables is significantly shorter than unchecked ones after sandhi neutralization, we will test whether listeners are able to discriminate between checked and unchecked syllables after sandhi based on duration cue.</w:t>
      </w:r>
    </w:p>
    <w:p w14:paraId="58B72E82" w14:textId="40D4A0EF" w:rsidR="00C95B22" w:rsidRDefault="00BF3F00" w:rsidP="00597C16">
      <w:pPr>
        <w:pStyle w:val="MDPI62BackMatter"/>
        <w:spacing w:before="240"/>
      </w:pPr>
      <w:r w:rsidRPr="00FA04F1">
        <w:rPr>
          <w:b/>
        </w:rPr>
        <w:t>Supplementary Materials:</w:t>
      </w:r>
      <w:r w:rsidRPr="00FA04F1">
        <w:t xml:space="preserve"> </w:t>
      </w:r>
      <w:r w:rsidR="00C95B22" w:rsidRPr="00C95B22">
        <w:t xml:space="preserve">The complete stimuli wordlist of the production experiment and the sample recordings of the wordlist are at </w:t>
      </w:r>
      <w:hyperlink r:id="rId36" w:history="1">
        <w:r w:rsidR="00C95B22" w:rsidRPr="004B6751">
          <w:rPr>
            <w:rStyle w:val="Hyperlink"/>
          </w:rPr>
          <w:t>https://doi.org/10.17605/OSF.IO/M5UG2</w:t>
        </w:r>
      </w:hyperlink>
      <w:r w:rsidR="00C95B22" w:rsidRPr="00C95B22">
        <w:t>.</w:t>
      </w:r>
    </w:p>
    <w:p w14:paraId="4DA73C6E" w14:textId="3F4CFA9F" w:rsidR="00BF3F00" w:rsidRPr="00613B31" w:rsidRDefault="00BF3F00" w:rsidP="00BF3F00">
      <w:pPr>
        <w:pStyle w:val="MDPI62BackMatter"/>
      </w:pPr>
      <w:r w:rsidRPr="00613B31">
        <w:rPr>
          <w:b/>
        </w:rPr>
        <w:lastRenderedPageBreak/>
        <w:t>Author Contributions:</w:t>
      </w:r>
      <w:r w:rsidRPr="00613B31">
        <w:t xml:space="preserve"> </w:t>
      </w:r>
      <w:r w:rsidR="00905E0B" w:rsidRPr="00905E0B">
        <w:t>Content hidden for double-blind review. All authors have read and agreed to the published version of the manuscript.</w:t>
      </w:r>
    </w:p>
    <w:p w14:paraId="23C637FB" w14:textId="5AC925E4" w:rsidR="00BF3F00" w:rsidRPr="00613B31" w:rsidRDefault="00BF3F00" w:rsidP="00BF3F00">
      <w:pPr>
        <w:pStyle w:val="MDPI62BackMatter"/>
      </w:pPr>
      <w:r w:rsidRPr="00613B31">
        <w:rPr>
          <w:b/>
        </w:rPr>
        <w:t>Funding:</w:t>
      </w:r>
      <w:r w:rsidRPr="00613B31">
        <w:t xml:space="preserve"> </w:t>
      </w:r>
      <w:r w:rsidR="00827F86" w:rsidRPr="00827F86">
        <w:t>Content hidden for double-blind review.</w:t>
      </w:r>
    </w:p>
    <w:p w14:paraId="065E60DE" w14:textId="55923F37" w:rsidR="009848C8" w:rsidRPr="007D75A8" w:rsidRDefault="009848C8" w:rsidP="009848C8">
      <w:pPr>
        <w:pStyle w:val="MDPI62BackMatter"/>
        <w:rPr>
          <w:b/>
        </w:rPr>
      </w:pPr>
      <w:bookmarkStart w:id="7" w:name="_Hlk60054323"/>
      <w:r w:rsidRPr="007D75A8">
        <w:rPr>
          <w:b/>
        </w:rPr>
        <w:t xml:space="preserve">Institutional Review Board Statement: </w:t>
      </w:r>
      <w:r w:rsidR="00827F86" w:rsidRPr="00827F86">
        <w:t>The study was conducted according to the guidelines of the Declaration of Helsinki, and approved by the Institutional Review Board of the University of XXX (protocol code: 190550; date of approval: 04/29/2019) (name hidden for double-blind review.).</w:t>
      </w:r>
    </w:p>
    <w:p w14:paraId="1BA7C8A0" w14:textId="52B51C88" w:rsidR="009848C8" w:rsidRPr="007D75A8" w:rsidRDefault="009848C8" w:rsidP="00DF5B5D">
      <w:pPr>
        <w:pStyle w:val="MDPI62BackMatter"/>
      </w:pPr>
      <w:r w:rsidRPr="007D75A8">
        <w:rPr>
          <w:b/>
        </w:rPr>
        <w:t xml:space="preserve">Informed Consent Statement: </w:t>
      </w:r>
      <w:r w:rsidR="005C0FF3" w:rsidRPr="005C0FF3">
        <w:t>Informed consent was obtained from all subjects involved in the study. Written informed consent has been obtained from the patient(s) to publish this paper</w:t>
      </w:r>
      <w:r w:rsidRPr="007D75A8">
        <w:t>.</w:t>
      </w:r>
    </w:p>
    <w:p w14:paraId="0EC8674A" w14:textId="6B55035B" w:rsidR="009848C8" w:rsidRDefault="009848C8" w:rsidP="009848C8">
      <w:pPr>
        <w:pStyle w:val="MDPI62BackMatter"/>
      </w:pPr>
      <w:r w:rsidRPr="007D75A8">
        <w:rPr>
          <w:b/>
        </w:rPr>
        <w:t xml:space="preserve">Data Availability Statement: </w:t>
      </w:r>
      <w:r w:rsidR="00DF5B5D" w:rsidRPr="00DF5B5D">
        <w:t xml:space="preserve">The sample recordings of the materials are available online at </w:t>
      </w:r>
      <w:hyperlink r:id="rId37" w:history="1">
        <w:r w:rsidR="00DF5B5D" w:rsidRPr="004B6751">
          <w:rPr>
            <w:rStyle w:val="Hyperlink"/>
          </w:rPr>
          <w:t>https://doi.org/10.17605/OSF.IO/M5UG2</w:t>
        </w:r>
      </w:hyperlink>
      <w:r w:rsidR="00DF5B5D" w:rsidRPr="00DF5B5D">
        <w:t>.</w:t>
      </w:r>
    </w:p>
    <w:bookmarkEnd w:id="7"/>
    <w:p w14:paraId="392F2819" w14:textId="34767CF2" w:rsidR="00BF3F00" w:rsidRPr="00613B31" w:rsidRDefault="00BF3F00" w:rsidP="00BF3F00">
      <w:pPr>
        <w:pStyle w:val="MDPI62BackMatter"/>
      </w:pPr>
      <w:r w:rsidRPr="00613B31">
        <w:rPr>
          <w:b/>
        </w:rPr>
        <w:t>Acknowledgments:</w:t>
      </w:r>
      <w:r w:rsidRPr="00613B31">
        <w:t xml:space="preserve"> </w:t>
      </w:r>
      <w:r w:rsidR="001D4EA8" w:rsidRPr="001D4EA8">
        <w:t>Content hidden for double-blind review.</w:t>
      </w:r>
    </w:p>
    <w:p w14:paraId="612212FC" w14:textId="42299B0A" w:rsidR="00BF3F00" w:rsidRPr="00613B31" w:rsidRDefault="00BF3F00" w:rsidP="00BF3F00">
      <w:pPr>
        <w:pStyle w:val="MDPI62BackMatter"/>
      </w:pPr>
      <w:r w:rsidRPr="00613B31">
        <w:rPr>
          <w:b/>
        </w:rPr>
        <w:t>Conflicts of Interest:</w:t>
      </w:r>
      <w:r w:rsidRPr="00613B31">
        <w:t xml:space="preserve"> </w:t>
      </w:r>
      <w:r w:rsidR="00B87570" w:rsidRPr="00B87570">
        <w:t>The authors declare no conflict of interest. The funders had no role in the design of the study; in the collection, analyses, or interpretation of data; in the writing of the manuscript, or in the decision to publish the results.</w:t>
      </w:r>
    </w:p>
    <w:p w14:paraId="7A838CC7" w14:textId="77777777" w:rsidR="00BF3F00" w:rsidRDefault="00BF3F00" w:rsidP="00597C16">
      <w:pPr>
        <w:pStyle w:val="MDPI21heading1"/>
        <w:ind w:left="0"/>
      </w:pPr>
      <w:r w:rsidRPr="00FA04F1">
        <w:t>References</w:t>
      </w:r>
    </w:p>
    <w:p w14:paraId="58350C59" w14:textId="77777777" w:rsidR="003D11B5" w:rsidRDefault="003D11B5" w:rsidP="003D11B5">
      <w:pPr>
        <w:pStyle w:val="MDPI71References"/>
      </w:pPr>
      <w:r>
        <w:t xml:space="preserve">Bates, Douglas, Martin </w:t>
      </w:r>
      <w:proofErr w:type="spellStart"/>
      <w:r>
        <w:t>Mächler</w:t>
      </w:r>
      <w:proofErr w:type="spellEnd"/>
      <w:r>
        <w:t xml:space="preserve">, Ben </w:t>
      </w:r>
      <w:proofErr w:type="spellStart"/>
      <w:r>
        <w:t>Bolker</w:t>
      </w:r>
      <w:proofErr w:type="spellEnd"/>
      <w:r>
        <w:t>, and Steve Walker. 2015. Fitting Linear Mixed-Effects Models Using Lme4. Journal of Statistical Software 67 (1). https://doi.org/10.18637/jss.v067.i01.</w:t>
      </w:r>
    </w:p>
    <w:p w14:paraId="0627A906" w14:textId="77777777" w:rsidR="003D11B5" w:rsidRDefault="003D11B5" w:rsidP="003D11B5">
      <w:pPr>
        <w:pStyle w:val="MDPI71References"/>
      </w:pPr>
      <w:r>
        <w:t xml:space="preserve">Boersma, Paul, and David </w:t>
      </w:r>
      <w:proofErr w:type="spellStart"/>
      <w:r>
        <w:t>Weenink</w:t>
      </w:r>
      <w:proofErr w:type="spellEnd"/>
      <w:r>
        <w:t xml:space="preserve">. 2021. </w:t>
      </w:r>
      <w:proofErr w:type="spellStart"/>
      <w:r>
        <w:t>Praat</w:t>
      </w:r>
      <w:proofErr w:type="spellEnd"/>
      <w:r>
        <w:t>: Doing Phonetics by Computer [Computer Program] (version 6.2). http://www.praat.org/.</w:t>
      </w:r>
    </w:p>
    <w:p w14:paraId="3A8BF3DE" w14:textId="77777777" w:rsidR="003D11B5" w:rsidRDefault="003D11B5" w:rsidP="003D11B5">
      <w:pPr>
        <w:pStyle w:val="MDPI71References"/>
      </w:pPr>
      <w:r>
        <w:t>Bosch, Nigel, and Luc Paquette. 2018. Metrics for Discrete Student Models: Chance Levels, Comparisons, and Use Cases. Journal of Learning Analytics 5 (2). https://doi.org/10.18608/jla.2018.52.6.</w:t>
      </w:r>
    </w:p>
    <w:p w14:paraId="26175754" w14:textId="77777777" w:rsidR="003D11B5" w:rsidRDefault="003D11B5" w:rsidP="003D11B5">
      <w:pPr>
        <w:pStyle w:val="MDPI71References"/>
      </w:pPr>
      <w:r>
        <w:t>Chan, Marjorie K. M. 1987. Tone and Melody in Cantonese. Annual Meeting of the Berkeley Linguistics Society 13 (September): 26. https://doi.org/10.3765/bls.v13i0.1828.</w:t>
      </w:r>
    </w:p>
    <w:p w14:paraId="687DF686" w14:textId="77777777" w:rsidR="003D11B5" w:rsidRDefault="003D11B5" w:rsidP="003D11B5">
      <w:pPr>
        <w:pStyle w:val="MDPI71References"/>
      </w:pPr>
      <w:r>
        <w:t xml:space="preserve">Chao, Yuen Ren. 1930. ə </w:t>
      </w:r>
      <w:proofErr w:type="spellStart"/>
      <w:r>
        <w:t>sistim</w:t>
      </w:r>
      <w:proofErr w:type="spellEnd"/>
      <w:r>
        <w:t xml:space="preserve"> </w:t>
      </w:r>
      <w:proofErr w:type="spellStart"/>
      <w:r>
        <w:t>əv</w:t>
      </w:r>
      <w:proofErr w:type="spellEnd"/>
      <w:r>
        <w:t xml:space="preserve"> “</w:t>
      </w:r>
      <w:proofErr w:type="spellStart"/>
      <w:r>
        <w:t>Toun-Letəz</w:t>
      </w:r>
      <w:proofErr w:type="spellEnd"/>
      <w:r>
        <w:t xml:space="preserve">” [A System of ‘Tone-Letters’]. Le Maître </w:t>
      </w:r>
      <w:proofErr w:type="spellStart"/>
      <w:r>
        <w:t>Phonétique</w:t>
      </w:r>
      <w:proofErr w:type="spellEnd"/>
      <w:r>
        <w:t xml:space="preserve"> </w:t>
      </w:r>
      <w:proofErr w:type="spellStart"/>
      <w:r>
        <w:t>Troisième</w:t>
      </w:r>
      <w:proofErr w:type="spellEnd"/>
      <w:r>
        <w:t xml:space="preserve"> Série 8 (45): 24–27.</w:t>
      </w:r>
    </w:p>
    <w:p w14:paraId="436757AF" w14:textId="77777777" w:rsidR="003D11B5" w:rsidRDefault="003D11B5" w:rsidP="003D11B5">
      <w:pPr>
        <w:pStyle w:val="MDPI71References"/>
      </w:pPr>
      <w:r>
        <w:t xml:space="preserve">Chen, Si, and Caroline R. Wiltshire. 2013. Tone Realization in Younger versus Older Speakers of Nanjing Dialect. In Studies in Chinese Language and Discourse, edited by </w:t>
      </w:r>
      <w:proofErr w:type="spellStart"/>
      <w:r>
        <w:t>Zhuo</w:t>
      </w:r>
      <w:proofErr w:type="spellEnd"/>
      <w:r>
        <w:t xml:space="preserve"> Jing-Schmidt, 2:147–70. Amsterdam: John Benjamins Publishing Company. https://doi.org/10.1075/scld.2.07che.</w:t>
      </w:r>
    </w:p>
    <w:p w14:paraId="6E9BA8B7" w14:textId="77777777" w:rsidR="003D11B5" w:rsidRDefault="003D11B5" w:rsidP="003D11B5">
      <w:pPr>
        <w:pStyle w:val="MDPI71References"/>
      </w:pPr>
      <w:proofErr w:type="spellStart"/>
      <w:r>
        <w:t>Chien</w:t>
      </w:r>
      <w:proofErr w:type="spellEnd"/>
      <w:r>
        <w:t xml:space="preserve">, Yu-Fu, and Allard </w:t>
      </w:r>
      <w:proofErr w:type="spellStart"/>
      <w:r>
        <w:t>Jongman</w:t>
      </w:r>
      <w:proofErr w:type="spellEnd"/>
      <w:r>
        <w:t>. 2019. Tonal Neutralization of Taiwanese Checked and Smooth Syllables: An Acoustic Study. Language and Speech 62 (3): 452–74. https://doi.org/10.1177/0023830918785663.</w:t>
      </w:r>
    </w:p>
    <w:p w14:paraId="64A47402" w14:textId="77777777" w:rsidR="003D11B5" w:rsidRDefault="003D11B5" w:rsidP="003D11B5">
      <w:pPr>
        <w:pStyle w:val="MDPI71References"/>
      </w:pPr>
      <w:r>
        <w:t xml:space="preserve">De </w:t>
      </w:r>
      <w:proofErr w:type="spellStart"/>
      <w:r>
        <w:t>Maesschalck</w:t>
      </w:r>
      <w:proofErr w:type="spellEnd"/>
      <w:r>
        <w:t xml:space="preserve">, R., D. </w:t>
      </w:r>
      <w:proofErr w:type="spellStart"/>
      <w:r>
        <w:t>Jouan</w:t>
      </w:r>
      <w:proofErr w:type="spellEnd"/>
      <w:r>
        <w:t xml:space="preserve">-Rimbaud, and D.L. </w:t>
      </w:r>
      <w:proofErr w:type="spellStart"/>
      <w:r>
        <w:t>Massart</w:t>
      </w:r>
      <w:proofErr w:type="spellEnd"/>
      <w:r>
        <w:t xml:space="preserve">. 2000. The </w:t>
      </w:r>
      <w:proofErr w:type="spellStart"/>
      <w:r>
        <w:t>Mahalanobis</w:t>
      </w:r>
      <w:proofErr w:type="spellEnd"/>
      <w:r>
        <w:t xml:space="preserve"> Distance. Chemometrics and Intelligent Laboratory Systems 50 (1): 1–18. https://doi.org/10.1016/S0169-7439(99)00047-7.</w:t>
      </w:r>
    </w:p>
    <w:p w14:paraId="14035090" w14:textId="77777777" w:rsidR="003D11B5" w:rsidRDefault="003D11B5" w:rsidP="003D11B5">
      <w:pPr>
        <w:pStyle w:val="MDPI71References"/>
      </w:pPr>
      <w:proofErr w:type="spellStart"/>
      <w:r>
        <w:t>DiCanio</w:t>
      </w:r>
      <w:proofErr w:type="spellEnd"/>
      <w:r>
        <w:t xml:space="preserve">, Christian T. 2009. The Phonetics of Register in </w:t>
      </w:r>
      <w:proofErr w:type="spellStart"/>
      <w:r>
        <w:t>Takhian</w:t>
      </w:r>
      <w:proofErr w:type="spellEnd"/>
      <w:r>
        <w:t xml:space="preserve"> Thong Chong. Journal of the International Phonetic Association 39 (2): 162–88. https://doi.org/10.1017/S0025100309003879.</w:t>
      </w:r>
    </w:p>
    <w:p w14:paraId="5E366400" w14:textId="77777777" w:rsidR="003D11B5" w:rsidRDefault="003D11B5" w:rsidP="003D11B5">
      <w:pPr>
        <w:pStyle w:val="MDPI71References"/>
      </w:pPr>
      <w:r>
        <w:t>Duan Wenjun and Jia Yuan. 2015. Contrastive Study of Focus Phonetic Realization between Jinan Dialect and Taiyuan Dialect. In 2015 International Conference Oriental COCOSDA Held Jointly with 2015 Conference on Asian Spoken Language Research and Evaluation (O-COCOSDA/CASLRE), 47–52. Shanghai, China: IEEE. https://doi.org/10.1109/ICSDA.2015.7357863.</w:t>
      </w:r>
    </w:p>
    <w:p w14:paraId="67A73CF9" w14:textId="77777777" w:rsidR="003D11B5" w:rsidRDefault="003D11B5" w:rsidP="003D11B5">
      <w:pPr>
        <w:pStyle w:val="MDPI71References"/>
      </w:pPr>
      <w:r>
        <w:t>Esposito, Christina M. 2010a. The Effects of Linguistic Experience on the Perception of Phonation. Journal of Phonetics 38 (2): 306–16. https://doi.org/10.1016/j.wocn.2010.02.002.</w:t>
      </w:r>
    </w:p>
    <w:p w14:paraId="15DB08A8" w14:textId="77777777" w:rsidR="003D11B5" w:rsidRDefault="003D11B5" w:rsidP="003D11B5">
      <w:pPr>
        <w:pStyle w:val="MDPI71References"/>
      </w:pPr>
      <w:r>
        <w:rPr>
          <w:rFonts w:hint="eastAsia"/>
        </w:rPr>
        <w:t>———</w:t>
      </w:r>
      <w:r>
        <w:t>. 2010b. Variation in Contrastive Phonation in Santa Ana Del Valle Zapotec. Journal of the International Phonetic Association 40 (2): 181–98. https://doi.org/10.1017/S0025100310000046.</w:t>
      </w:r>
    </w:p>
    <w:p w14:paraId="0EE7D39A" w14:textId="77777777" w:rsidR="003D11B5" w:rsidRDefault="003D11B5" w:rsidP="003D11B5">
      <w:pPr>
        <w:pStyle w:val="MDPI71References"/>
      </w:pPr>
      <w:r>
        <w:rPr>
          <w:rFonts w:hint="eastAsia"/>
        </w:rPr>
        <w:t>———</w:t>
      </w:r>
      <w:r>
        <w:t>. 2012. An Acoustic and Electroglottographic Study of White Hmong Tone and Phonation. Journal of Phonetics 40 (3): 466–76. https://doi.org/10.1016/j.wocn.2012.02.007.</w:t>
      </w:r>
    </w:p>
    <w:p w14:paraId="6EAD61C1" w14:textId="77777777" w:rsidR="003D11B5" w:rsidRDefault="003D11B5" w:rsidP="003D11B5">
      <w:pPr>
        <w:pStyle w:val="MDPI71References"/>
      </w:pPr>
      <w:proofErr w:type="spellStart"/>
      <w:r>
        <w:t>Garellek</w:t>
      </w:r>
      <w:proofErr w:type="spellEnd"/>
      <w:r>
        <w:t xml:space="preserve">, Marc. 2019. The Phonetics of Voice. In Routledge Handbook of Phonetics, edited by William Katz and Peter </w:t>
      </w:r>
      <w:proofErr w:type="spellStart"/>
      <w:r>
        <w:t>Assmann</w:t>
      </w:r>
      <w:proofErr w:type="spellEnd"/>
      <w:r>
        <w:t>, 75–106. Oxford: Routledge.</w:t>
      </w:r>
    </w:p>
    <w:p w14:paraId="0C8C2CC4" w14:textId="77777777" w:rsidR="003D11B5" w:rsidRDefault="003D11B5" w:rsidP="003D11B5">
      <w:pPr>
        <w:pStyle w:val="MDPI71References"/>
      </w:pPr>
      <w:proofErr w:type="spellStart"/>
      <w:r>
        <w:t>Garellek</w:t>
      </w:r>
      <w:proofErr w:type="spellEnd"/>
      <w:r>
        <w:t>, Marc, and Christina M. Esposito. 2021. Phonetics of White Hmong Vowel and Tonal Contrasts. Journal of the International Phonetic Association, June, 1–20. https://doi.org/10.1017/S0025100321000104.</w:t>
      </w:r>
    </w:p>
    <w:p w14:paraId="789E1438" w14:textId="77777777" w:rsidR="003D11B5" w:rsidRDefault="003D11B5" w:rsidP="003D11B5">
      <w:pPr>
        <w:pStyle w:val="MDPI71References"/>
      </w:pPr>
      <w:proofErr w:type="spellStart"/>
      <w:r>
        <w:t>Garellek</w:t>
      </w:r>
      <w:proofErr w:type="spellEnd"/>
      <w:r>
        <w:t>, Marc, and Patricia Keating. 2011. The Acoustic Consequences of Phonation and Tone Interactions in Jalapa Mazatec. Journal of the International Phonetic Association 41 (2): 185–205. https://doi.org/10.1017/S0025100311000193.</w:t>
      </w:r>
    </w:p>
    <w:p w14:paraId="637AB150" w14:textId="77777777" w:rsidR="003D11B5" w:rsidRDefault="003D11B5" w:rsidP="003D11B5">
      <w:pPr>
        <w:pStyle w:val="MDPI71References"/>
      </w:pPr>
      <w:proofErr w:type="spellStart"/>
      <w:r>
        <w:t>Garellek</w:t>
      </w:r>
      <w:proofErr w:type="spellEnd"/>
      <w:r>
        <w:t xml:space="preserve">, Marc, Patricia Keating, Christina M. Esposito, and Jody </w:t>
      </w:r>
      <w:proofErr w:type="spellStart"/>
      <w:r>
        <w:t>Kreiman</w:t>
      </w:r>
      <w:proofErr w:type="spellEnd"/>
      <w:r>
        <w:t>. 2013. Voice Quality and Tone Identification in White Hmong. The Journal of the Acoustical Society of America 133 (2): 1078–89. https://doi.org/10.1121/1.4773259.</w:t>
      </w:r>
    </w:p>
    <w:p w14:paraId="74F12566" w14:textId="77777777" w:rsidR="003D11B5" w:rsidRDefault="003D11B5" w:rsidP="003D11B5">
      <w:pPr>
        <w:pStyle w:val="MDPI71References"/>
      </w:pPr>
      <w:r>
        <w:t>Gruber, James Frederick. 2011. An Articulatory, Acoustic, and Auditory Study of Burmese Tone. Georgetown University-Graduate School of Arts &amp; Sciences. Ph.D. dissertation, Washington, D.C., USA: Georgetown University. https://repository.library.georgetown.edu/handle/10822/558130.</w:t>
      </w:r>
    </w:p>
    <w:p w14:paraId="6234A400" w14:textId="77777777" w:rsidR="003D11B5" w:rsidRDefault="003D11B5" w:rsidP="003D11B5">
      <w:pPr>
        <w:pStyle w:val="MDPI71References"/>
      </w:pPr>
      <w:r>
        <w:t>Hall, ROBERT A. Jr. 1971. The Syllable in Italian Phonology. Linguistics 9 (67). https://doi.org/10.1515/ling.1971.9.67.26.</w:t>
      </w:r>
    </w:p>
    <w:p w14:paraId="18848E36" w14:textId="77777777" w:rsidR="003D11B5" w:rsidRDefault="003D11B5" w:rsidP="003D11B5">
      <w:pPr>
        <w:pStyle w:val="MDPI71References"/>
      </w:pPr>
      <w:proofErr w:type="spellStart"/>
      <w:r>
        <w:lastRenderedPageBreak/>
        <w:t>Heiberger</w:t>
      </w:r>
      <w:proofErr w:type="spellEnd"/>
      <w:r>
        <w:t>, Vicki L., and Yoshiyuki Horii. 1982. Jitter and Shimmer in Sustained Phonation. In Speech and Language, 7:299–332. Elsevier. https://doi.org/10.1016/B978-0-12-608607-2.50016-9.</w:t>
      </w:r>
    </w:p>
    <w:p w14:paraId="30506AE9" w14:textId="77777777" w:rsidR="003D11B5" w:rsidRDefault="003D11B5" w:rsidP="003D11B5">
      <w:pPr>
        <w:pStyle w:val="MDPI71References"/>
      </w:pPr>
      <w:r>
        <w:t>Hu, Na, Yuan Jia, and Bin Liu. 2012. Phonetic and Phonological Realization of Narrow Focus in English Declarative Sentences by Zhenjiang EFL Learners. In Proceedings of Speech Prosody 2012, 394–97. Shanghai, China. https://www.isca-speech.org/archive_v0/sp2012/sp12_394.html.</w:t>
      </w:r>
    </w:p>
    <w:p w14:paraId="18223674" w14:textId="77777777" w:rsidR="003D11B5" w:rsidRDefault="003D11B5" w:rsidP="003D11B5">
      <w:pPr>
        <w:pStyle w:val="MDPI71References"/>
      </w:pPr>
      <w:r>
        <w:t>Huffman, Marie K. 1987. Measures of Phonation Type in Hmong. The Journal of the Acoustical Society of America 81 (2): 495–504. https://doi.org/10.1121/1.394915.</w:t>
      </w:r>
    </w:p>
    <w:p w14:paraId="738FB064" w14:textId="77777777" w:rsidR="003D11B5" w:rsidRDefault="003D11B5" w:rsidP="003D11B5">
      <w:pPr>
        <w:pStyle w:val="MDPI71References"/>
      </w:pPr>
      <w:proofErr w:type="spellStart"/>
      <w:r>
        <w:t>Izenman</w:t>
      </w:r>
      <w:proofErr w:type="spellEnd"/>
      <w:r>
        <w:t xml:space="preserve">, Alan Julian. 2013. Linear Discriminant Analysis. In Modern Multivariate Statistical Techniques: Regression, Classification, and Manifold Learning, edited by Alan J. </w:t>
      </w:r>
      <w:proofErr w:type="spellStart"/>
      <w:r>
        <w:t>Izenman</w:t>
      </w:r>
      <w:proofErr w:type="spellEnd"/>
      <w:r>
        <w:t>, 237–80. Springer Texts in Statistics. New York, NY: Springer. https://doi.org/10.1007/978-0-387-78189-1_8.</w:t>
      </w:r>
    </w:p>
    <w:p w14:paraId="6A6EEBA1" w14:textId="77777777" w:rsidR="003D11B5" w:rsidRDefault="003D11B5" w:rsidP="003D11B5">
      <w:pPr>
        <w:pStyle w:val="MDPI71References"/>
      </w:pPr>
      <w:r>
        <w:t xml:space="preserve">Jia, </w:t>
      </w:r>
      <w:proofErr w:type="spellStart"/>
      <w:r>
        <w:t>Xiaoying</w:t>
      </w:r>
      <w:proofErr w:type="spellEnd"/>
      <w:r>
        <w:t xml:space="preserve">. 2013. Taiyuan </w:t>
      </w:r>
      <w:proofErr w:type="spellStart"/>
      <w:r>
        <w:t>nanjiao</w:t>
      </w:r>
      <w:proofErr w:type="spellEnd"/>
      <w:r>
        <w:t xml:space="preserve"> </w:t>
      </w:r>
      <w:proofErr w:type="spellStart"/>
      <w:r>
        <w:t>xinpai</w:t>
      </w:r>
      <w:proofErr w:type="spellEnd"/>
      <w:r>
        <w:t xml:space="preserve"> </w:t>
      </w:r>
      <w:proofErr w:type="spellStart"/>
      <w:r>
        <w:t>fangyan</w:t>
      </w:r>
      <w:proofErr w:type="spellEnd"/>
      <w:r>
        <w:t xml:space="preserve"> </w:t>
      </w:r>
      <w:proofErr w:type="spellStart"/>
      <w:r>
        <w:t>shengdiao</w:t>
      </w:r>
      <w:proofErr w:type="spellEnd"/>
      <w:r>
        <w:t xml:space="preserve"> </w:t>
      </w:r>
      <w:proofErr w:type="spellStart"/>
      <w:r>
        <w:t>shiyan</w:t>
      </w:r>
      <w:proofErr w:type="spellEnd"/>
      <w:r>
        <w:t xml:space="preserve"> </w:t>
      </w:r>
      <w:proofErr w:type="spellStart"/>
      <w:r>
        <w:t>yanjiu</w:t>
      </w:r>
      <w:proofErr w:type="spellEnd"/>
      <w:r>
        <w:t xml:space="preserve"> [The experimental study on tones in the southern suburb’s new-style dialect in Taiyuan]. Master’s Thesis, Shanxi, China: Shanxi University. https://scholar.google.com/scholar?hl=en&amp;as_sdt=0%2C5&amp;q=%E5%A4%AA%E5%8E%9F%E5%8D%97%E9%83%8A%E6%96%B0%E6%B4%BE%E6%96%B9%E8%A8%80%E5%A3%B0%E8%B0%83%E5%AE%9E%E9%AA%8C%E7%A0%94%E7%A9%B6&amp;btnG=.</w:t>
      </w:r>
    </w:p>
    <w:p w14:paraId="3C5270B5" w14:textId="77777777" w:rsidR="003D11B5" w:rsidRDefault="003D11B5" w:rsidP="003D11B5">
      <w:pPr>
        <w:pStyle w:val="MDPI71References"/>
      </w:pPr>
      <w:r>
        <w:t xml:space="preserve">Jia, Yuan, and </w:t>
      </w:r>
      <w:proofErr w:type="spellStart"/>
      <w:r>
        <w:t>Aijun</w:t>
      </w:r>
      <w:proofErr w:type="spellEnd"/>
      <w:r>
        <w:t xml:space="preserve"> Li. 2012. Phonetic Realization of Accent from Chinese English Learners in Various Dialectal Regions. In 2012 8th International Symposium on Chinese Spoken Language Processing, 296–300. Kowloon Tong, China: IEEE. https://doi.org/10.1109/ISCSLP.2012.6423547.</w:t>
      </w:r>
    </w:p>
    <w:p w14:paraId="41BA94D7" w14:textId="77777777" w:rsidR="003D11B5" w:rsidRDefault="003D11B5" w:rsidP="003D11B5">
      <w:pPr>
        <w:pStyle w:val="MDPI71References"/>
      </w:pPr>
      <w:r>
        <w:t xml:space="preserve">Keating, Patricia, Marc </w:t>
      </w:r>
      <w:proofErr w:type="spellStart"/>
      <w:r>
        <w:t>Garellek</w:t>
      </w:r>
      <w:proofErr w:type="spellEnd"/>
      <w:r>
        <w:t xml:space="preserve">, and Jody </w:t>
      </w:r>
      <w:proofErr w:type="spellStart"/>
      <w:r>
        <w:t>Kreiman</w:t>
      </w:r>
      <w:proofErr w:type="spellEnd"/>
      <w:r>
        <w:t>. 2015. Acoustic Properties of Different Kinds of Creaky Voice. In Proceedings of the 18th International Congress of Phonetic Sciences. Glasgow.</w:t>
      </w:r>
    </w:p>
    <w:p w14:paraId="2DECC1B7" w14:textId="77777777" w:rsidR="003D11B5" w:rsidRDefault="003D11B5" w:rsidP="003D11B5">
      <w:pPr>
        <w:pStyle w:val="MDPI71References"/>
      </w:pPr>
      <w:r>
        <w:t>Keene, Oliver N. 1995. The Log Transformation Is Special. Statistics in Medicine 14 (8): 811–19. https://doi.org/10.1002/sim.4780140810.</w:t>
      </w:r>
    </w:p>
    <w:p w14:paraId="6ED05980" w14:textId="77777777" w:rsidR="003D11B5" w:rsidRDefault="003D11B5" w:rsidP="003D11B5">
      <w:pPr>
        <w:pStyle w:val="MDPI71References"/>
      </w:pPr>
      <w:r>
        <w:t>Klatt, Dennis H., and Laura C. Klatt. 1990. Analysis, Synthesis, and Perception of Voice Quality Variations among Female and Male Talkers. Journal of the Acoustical Society of America 87: 820–57.</w:t>
      </w:r>
    </w:p>
    <w:p w14:paraId="4A068367" w14:textId="77777777" w:rsidR="003D11B5" w:rsidRDefault="003D11B5" w:rsidP="003D11B5">
      <w:pPr>
        <w:pStyle w:val="MDPI71References"/>
      </w:pPr>
      <w:proofErr w:type="spellStart"/>
      <w:r>
        <w:t>Kuang</w:t>
      </w:r>
      <w:proofErr w:type="spellEnd"/>
      <w:r>
        <w:t xml:space="preserve">, </w:t>
      </w:r>
      <w:proofErr w:type="spellStart"/>
      <w:r>
        <w:t>Jianjing</w:t>
      </w:r>
      <w:proofErr w:type="spellEnd"/>
      <w:r>
        <w:t>. 2018. The Influence of Tonal Categories and Prosodic Boundaries on the Creakiness in Mandarin. The Journal of the Acoustical Society of America 143 (6): EL509–15. https://doi.org/10.1121/1.5043094.</w:t>
      </w:r>
    </w:p>
    <w:p w14:paraId="76EBE2A7" w14:textId="77777777" w:rsidR="003D11B5" w:rsidRDefault="003D11B5" w:rsidP="003D11B5">
      <w:pPr>
        <w:pStyle w:val="MDPI71References"/>
      </w:pPr>
      <w:proofErr w:type="spellStart"/>
      <w:r>
        <w:t>Kuo</w:t>
      </w:r>
      <w:proofErr w:type="spellEnd"/>
      <w:r>
        <w:t>, Chen-Hsiu. 2013. Perception and Acoustic Correlates of the Taiwanese Tone Sandhi Group. Los Angeles: University of California, Los Angeles. https://escholarship.org/uc/item/30q6w11t#main.</w:t>
      </w:r>
    </w:p>
    <w:p w14:paraId="52631182" w14:textId="77777777" w:rsidR="003D11B5" w:rsidRDefault="003D11B5" w:rsidP="003D11B5">
      <w:pPr>
        <w:pStyle w:val="MDPI71References"/>
      </w:pPr>
      <w:r>
        <w:t xml:space="preserve">Lai, </w:t>
      </w:r>
      <w:proofErr w:type="spellStart"/>
      <w:r>
        <w:t>Wenpan</w:t>
      </w:r>
      <w:proofErr w:type="spellEnd"/>
      <w:r>
        <w:t xml:space="preserve">. 2016. </w:t>
      </w:r>
      <w:proofErr w:type="spellStart"/>
      <w:r>
        <w:t>Jiyu</w:t>
      </w:r>
      <w:proofErr w:type="spellEnd"/>
      <w:r>
        <w:t xml:space="preserve"> Xiamen Hua </w:t>
      </w:r>
      <w:proofErr w:type="spellStart"/>
      <w:r>
        <w:t>Zuo</w:t>
      </w:r>
      <w:proofErr w:type="spellEnd"/>
      <w:r>
        <w:t xml:space="preserve"> </w:t>
      </w:r>
      <w:proofErr w:type="spellStart"/>
      <w:r>
        <w:t>Minnan</w:t>
      </w:r>
      <w:proofErr w:type="spellEnd"/>
      <w:r>
        <w:t xml:space="preserve"> </w:t>
      </w:r>
      <w:proofErr w:type="spellStart"/>
      <w:r>
        <w:t>Fangyan</w:t>
      </w:r>
      <w:proofErr w:type="spellEnd"/>
      <w:r>
        <w:t xml:space="preserve"> </w:t>
      </w:r>
      <w:proofErr w:type="spellStart"/>
      <w:r>
        <w:t>Shengdiao</w:t>
      </w:r>
      <w:proofErr w:type="spellEnd"/>
      <w:r>
        <w:t xml:space="preserve"> </w:t>
      </w:r>
      <w:proofErr w:type="spellStart"/>
      <w:r>
        <w:t>Yanjiu</w:t>
      </w:r>
      <w:proofErr w:type="spellEnd"/>
      <w:r>
        <w:t xml:space="preserve"> [Acoustic Analysis of Tones in Southern Min Dialect Based on Xiamen Dialect]. Art Science and Technology, no. 4: 129–30.</w:t>
      </w:r>
    </w:p>
    <w:p w14:paraId="3DA39758" w14:textId="77777777" w:rsidR="003D11B5" w:rsidRDefault="003D11B5" w:rsidP="003D11B5">
      <w:pPr>
        <w:pStyle w:val="MDPI71References"/>
      </w:pPr>
      <w:proofErr w:type="spellStart"/>
      <w:r>
        <w:t>Lalhminghlui</w:t>
      </w:r>
      <w:proofErr w:type="spellEnd"/>
      <w:r>
        <w:t xml:space="preserve">, Wendy, and </w:t>
      </w:r>
      <w:proofErr w:type="spellStart"/>
      <w:r>
        <w:t>Priyankoo</w:t>
      </w:r>
      <w:proofErr w:type="spellEnd"/>
      <w:r>
        <w:t xml:space="preserve"> </w:t>
      </w:r>
      <w:proofErr w:type="spellStart"/>
      <w:r>
        <w:t>Sarmah</w:t>
      </w:r>
      <w:proofErr w:type="spellEnd"/>
      <w:r>
        <w:t>. 2018. Production and Perception of Rising Tone Sandhi in Mizo. In 6th International Symposium on Tonal Aspects of Languages (TAL 2018), 114–18. ISCA. https://doi.org/10.21437/TAL.2018-23.</w:t>
      </w:r>
    </w:p>
    <w:p w14:paraId="47F1F31E" w14:textId="77777777" w:rsidR="003D11B5" w:rsidRDefault="003D11B5" w:rsidP="003D11B5">
      <w:pPr>
        <w:pStyle w:val="MDPI71References"/>
      </w:pPr>
      <w:r>
        <w:t xml:space="preserve">Li, Bing, and Yanni Liu. 2006. Changsha </w:t>
      </w:r>
      <w:proofErr w:type="spellStart"/>
      <w:r>
        <w:t>fangyan</w:t>
      </w:r>
      <w:proofErr w:type="spellEnd"/>
      <w:r>
        <w:t xml:space="preserve"> </w:t>
      </w:r>
      <w:proofErr w:type="spellStart"/>
      <w:r>
        <w:t>danzidiao</w:t>
      </w:r>
      <w:proofErr w:type="spellEnd"/>
      <w:r>
        <w:t xml:space="preserve"> ji </w:t>
      </w:r>
      <w:proofErr w:type="spellStart"/>
      <w:r>
        <w:t>biandiao</w:t>
      </w:r>
      <w:proofErr w:type="spellEnd"/>
      <w:r>
        <w:t xml:space="preserve"> de </w:t>
      </w:r>
      <w:proofErr w:type="spellStart"/>
      <w:r>
        <w:t>shiyan</w:t>
      </w:r>
      <w:proofErr w:type="spellEnd"/>
      <w:r>
        <w:t xml:space="preserve"> </w:t>
      </w:r>
      <w:proofErr w:type="spellStart"/>
      <w:r>
        <w:t>yuyinxue</w:t>
      </w:r>
      <w:proofErr w:type="spellEnd"/>
      <w:r>
        <w:t xml:space="preserve"> </w:t>
      </w:r>
      <w:proofErr w:type="spellStart"/>
      <w:r>
        <w:t>baogao</w:t>
      </w:r>
      <w:proofErr w:type="spellEnd"/>
      <w:r>
        <w:t xml:space="preserve"> [An acoustic of study of citation tones and tone sandhi in Changsha Chinese]. Journal of Hunan University (Social Sciences) 20 (4): 107–12.</w:t>
      </w:r>
    </w:p>
    <w:p w14:paraId="2808B22C" w14:textId="77777777" w:rsidR="003D11B5" w:rsidRDefault="003D11B5" w:rsidP="003D11B5">
      <w:pPr>
        <w:pStyle w:val="MDPI71References"/>
      </w:pPr>
      <w:r>
        <w:t xml:space="preserve">Li, </w:t>
      </w:r>
      <w:proofErr w:type="spellStart"/>
      <w:r>
        <w:t>Xinghui</w:t>
      </w:r>
      <w:proofErr w:type="spellEnd"/>
      <w:r>
        <w:t xml:space="preserve">. 2004. Gu </w:t>
      </w:r>
      <w:proofErr w:type="spellStart"/>
      <w:r>
        <w:t>rushengzi</w:t>
      </w:r>
      <w:proofErr w:type="spellEnd"/>
      <w:r>
        <w:t xml:space="preserve"> </w:t>
      </w:r>
      <w:proofErr w:type="spellStart"/>
      <w:r>
        <w:t>zai</w:t>
      </w:r>
      <w:proofErr w:type="spellEnd"/>
      <w:r>
        <w:t xml:space="preserve"> </w:t>
      </w:r>
      <w:proofErr w:type="spellStart"/>
      <w:r>
        <w:t>xiangyu</w:t>
      </w:r>
      <w:proofErr w:type="spellEnd"/>
      <w:r>
        <w:t xml:space="preserve"> </w:t>
      </w:r>
      <w:proofErr w:type="spellStart"/>
      <w:r>
        <w:t>zhongde</w:t>
      </w:r>
      <w:proofErr w:type="spellEnd"/>
      <w:r>
        <w:t xml:space="preserve"> </w:t>
      </w:r>
      <w:proofErr w:type="spellStart"/>
      <w:r>
        <w:t>fenhua</w:t>
      </w:r>
      <w:proofErr w:type="spellEnd"/>
      <w:r>
        <w:t xml:space="preserve"> [Division of the entering tone words in Xiang dialect]. Journal of Central South University (Social Science) 10 (3): 394–97.</w:t>
      </w:r>
    </w:p>
    <w:p w14:paraId="70A80784" w14:textId="77777777" w:rsidR="003D11B5" w:rsidRDefault="003D11B5" w:rsidP="003D11B5">
      <w:pPr>
        <w:pStyle w:val="MDPI71References"/>
      </w:pPr>
      <w:r>
        <w:t xml:space="preserve">Li, Yang. 2016. Complete and Incomplete </w:t>
      </w:r>
      <w:proofErr w:type="spellStart"/>
      <w:r>
        <w:t>Neutralisation</w:t>
      </w:r>
      <w:proofErr w:type="spellEnd"/>
      <w:r>
        <w:t xml:space="preserve"> in Fuzhou Tone Sandhi. In 5th International Symposium on Tonal Aspects of Languages (TAL 2016), 116–20. ISCA. https://doi.org/10.21437/TAL.2016-25.</w:t>
      </w:r>
    </w:p>
    <w:p w14:paraId="7935425E" w14:textId="77777777" w:rsidR="003D11B5" w:rsidRDefault="003D11B5" w:rsidP="003D11B5">
      <w:pPr>
        <w:pStyle w:val="MDPI71References"/>
      </w:pPr>
      <w:r>
        <w:t xml:space="preserve">Lin, </w:t>
      </w:r>
      <w:proofErr w:type="spellStart"/>
      <w:r>
        <w:t>Hwei</w:t>
      </w:r>
      <w:proofErr w:type="spellEnd"/>
      <w:r>
        <w:t xml:space="preserve">-Bing, and Bruno H. </w:t>
      </w:r>
      <w:proofErr w:type="spellStart"/>
      <w:r>
        <w:t>Repp</w:t>
      </w:r>
      <w:proofErr w:type="spellEnd"/>
      <w:r>
        <w:t>. 1989. Cues to the Perception of Taiwanese Tones. Language and Speech 32 (1): 25–44. https://doi.org/10.1177/002383098903200102.</w:t>
      </w:r>
    </w:p>
    <w:p w14:paraId="0B401440" w14:textId="77777777" w:rsidR="003D11B5" w:rsidRDefault="003D11B5" w:rsidP="003D11B5">
      <w:pPr>
        <w:pStyle w:val="MDPI71References"/>
      </w:pPr>
      <w:r>
        <w:t xml:space="preserve">Liu, Lili. 2008. </w:t>
      </w:r>
      <w:proofErr w:type="spellStart"/>
      <w:r>
        <w:t>Jipin</w:t>
      </w:r>
      <w:proofErr w:type="spellEnd"/>
      <w:r>
        <w:t xml:space="preserve"> </w:t>
      </w:r>
      <w:proofErr w:type="spellStart"/>
      <w:r>
        <w:t>guiyi</w:t>
      </w:r>
      <w:proofErr w:type="spellEnd"/>
      <w:r>
        <w:t xml:space="preserve"> he </w:t>
      </w:r>
      <w:proofErr w:type="spellStart"/>
      <w:r>
        <w:t>diaoxi</w:t>
      </w:r>
      <w:proofErr w:type="spellEnd"/>
      <w:r>
        <w:t xml:space="preserve"> </w:t>
      </w:r>
      <w:proofErr w:type="spellStart"/>
      <w:r>
        <w:t>guizheng</w:t>
      </w:r>
      <w:proofErr w:type="spellEnd"/>
      <w:r>
        <w:t xml:space="preserve"> de </w:t>
      </w:r>
      <w:proofErr w:type="spellStart"/>
      <w:r>
        <w:t>fangyan</w:t>
      </w:r>
      <w:proofErr w:type="spellEnd"/>
      <w:r>
        <w:t xml:space="preserve"> </w:t>
      </w:r>
      <w:proofErr w:type="spellStart"/>
      <w:r>
        <w:t>shiyan</w:t>
      </w:r>
      <w:proofErr w:type="spellEnd"/>
      <w:r>
        <w:t xml:space="preserve"> [F0 normalization and tone adjustment in dialect experiments]. Chinese Journal of Phonetics, no. 1: 221–27.</w:t>
      </w:r>
    </w:p>
    <w:p w14:paraId="345597B8" w14:textId="77777777" w:rsidR="003D11B5" w:rsidRDefault="003D11B5" w:rsidP="003D11B5">
      <w:pPr>
        <w:pStyle w:val="MDPI71References"/>
      </w:pPr>
      <w:r>
        <w:t xml:space="preserve">Liu, </w:t>
      </w:r>
      <w:proofErr w:type="spellStart"/>
      <w:r>
        <w:t>Zhangcai</w:t>
      </w:r>
      <w:proofErr w:type="spellEnd"/>
      <w:r>
        <w:t xml:space="preserve">. 2013. Hunan Yuanjiang </w:t>
      </w:r>
      <w:proofErr w:type="spellStart"/>
      <w:r>
        <w:t>Chishan</w:t>
      </w:r>
      <w:proofErr w:type="spellEnd"/>
      <w:r>
        <w:t xml:space="preserve"> </w:t>
      </w:r>
      <w:proofErr w:type="spellStart"/>
      <w:r>
        <w:t>hua</w:t>
      </w:r>
      <w:proofErr w:type="spellEnd"/>
      <w:r>
        <w:t xml:space="preserve"> </w:t>
      </w:r>
      <w:proofErr w:type="spellStart"/>
      <w:r>
        <w:t>danzidiao</w:t>
      </w:r>
      <w:proofErr w:type="spellEnd"/>
      <w:r>
        <w:t xml:space="preserve"> he </w:t>
      </w:r>
      <w:proofErr w:type="spellStart"/>
      <w:r>
        <w:t>shuangzidiao</w:t>
      </w:r>
      <w:proofErr w:type="spellEnd"/>
      <w:r>
        <w:t xml:space="preserve"> </w:t>
      </w:r>
      <w:proofErr w:type="spellStart"/>
      <w:r>
        <w:t>shengxue</w:t>
      </w:r>
      <w:proofErr w:type="spellEnd"/>
      <w:r>
        <w:t xml:space="preserve"> </w:t>
      </w:r>
      <w:proofErr w:type="spellStart"/>
      <w:r>
        <w:t>shiyan</w:t>
      </w:r>
      <w:proofErr w:type="spellEnd"/>
      <w:r>
        <w:t xml:space="preserve"> </w:t>
      </w:r>
      <w:proofErr w:type="spellStart"/>
      <w:r>
        <w:t>yanjiu</w:t>
      </w:r>
      <w:proofErr w:type="spellEnd"/>
      <w:r>
        <w:t xml:space="preserve"> [An acoustic study of mono-syllable tone and tone sandhi of Yuanjiang </w:t>
      </w:r>
      <w:proofErr w:type="spellStart"/>
      <w:r>
        <w:t>Chishan</w:t>
      </w:r>
      <w:proofErr w:type="spellEnd"/>
      <w:r>
        <w:t xml:space="preserve"> dialect in Hu-nan province]. Master’s Thesis, Guangxi, China: Guangxi Normal University. https://kns.cnki.net/kcms/detail/detail.aspx?dbcode=CMFD&amp;dbname=CMFD201402&amp;filename=1013245249.nh&amp;uniplatform=NZKPT&amp;v=5HIyN8FSwIE3J8WTNeVYPZZ6IIPpXy1SfH1OvY8GeADP9TrbCL5u2Ga5Pi%25mmd2FiNpmS.</w:t>
      </w:r>
    </w:p>
    <w:p w14:paraId="52AA37B9" w14:textId="77777777" w:rsidR="003D11B5" w:rsidRDefault="003D11B5" w:rsidP="003D11B5">
      <w:pPr>
        <w:pStyle w:val="MDPI71References"/>
      </w:pPr>
      <w:proofErr w:type="spellStart"/>
      <w:r>
        <w:t>Oakden</w:t>
      </w:r>
      <w:proofErr w:type="spellEnd"/>
      <w:r>
        <w:t>, Christopher. 2017. Checked Tone Merger in the Nanjing Dialect: An Acoustic Analysis. In Proceedings of the 29th North American Conference on Chinese Linguistics (NACCL-29), edited by Lan Zhang, 1:141–52. Columbus, OH. https://naccl.osu.edu/sites/default/files/Cover_Vol-1-naccl29.pdf.</w:t>
      </w:r>
    </w:p>
    <w:p w14:paraId="672891CA" w14:textId="77777777" w:rsidR="003D11B5" w:rsidRDefault="003D11B5" w:rsidP="003D11B5">
      <w:pPr>
        <w:pStyle w:val="MDPI71References"/>
      </w:pPr>
      <w:r>
        <w:t>Pan, Ho-</w:t>
      </w:r>
      <w:proofErr w:type="spellStart"/>
      <w:r>
        <w:t>hsien</w:t>
      </w:r>
      <w:proofErr w:type="spellEnd"/>
      <w:r>
        <w:t>. 2005. Voice Quality of Falling Tones in Taiwan Min. In Proceedings of INTERSPEECH 2005, 1401–4. Lisbon, Portugal. https://www.isca-speech.org/archive/interspeech_2005/i05_1401.html.</w:t>
      </w:r>
    </w:p>
    <w:p w14:paraId="1A6DED91" w14:textId="77777777" w:rsidR="003D11B5" w:rsidRDefault="003D11B5" w:rsidP="003D11B5">
      <w:pPr>
        <w:pStyle w:val="MDPI71References"/>
      </w:pPr>
      <w:r>
        <w:rPr>
          <w:rFonts w:hint="eastAsia"/>
        </w:rPr>
        <w:t>———</w:t>
      </w:r>
      <w:r>
        <w:t>. 2017. Glottalization of Taiwan Min Checked Tones. Journal of the International Phonetic Association 47 (1): 37–63. https://doi.org/10.1017/S0025100316000281.</w:t>
      </w:r>
    </w:p>
    <w:p w14:paraId="063F9ED5" w14:textId="77777777" w:rsidR="003D11B5" w:rsidRDefault="003D11B5" w:rsidP="003D11B5">
      <w:pPr>
        <w:pStyle w:val="MDPI71References"/>
      </w:pPr>
      <w:r>
        <w:t>Pan, Ho-</w:t>
      </w:r>
      <w:proofErr w:type="spellStart"/>
      <w:r>
        <w:t>hsien</w:t>
      </w:r>
      <w:proofErr w:type="spellEnd"/>
      <w:r>
        <w:t xml:space="preserve">, Hsiao-tung Huang, and Shao-ren </w:t>
      </w:r>
      <w:proofErr w:type="spellStart"/>
      <w:r>
        <w:t>Lyu</w:t>
      </w:r>
      <w:proofErr w:type="spellEnd"/>
      <w:r>
        <w:t xml:space="preserve">. 2016. Coda Stop and Taiwan Min Checked Tone Sound Changes. In </w:t>
      </w:r>
      <w:proofErr w:type="spellStart"/>
      <w:r>
        <w:t>Interspeech</w:t>
      </w:r>
      <w:proofErr w:type="spellEnd"/>
      <w:r>
        <w:t xml:space="preserve"> 2016, 1011–15. ISCA. https://doi.org/10.21437/Interspeech.2016-597.</w:t>
      </w:r>
    </w:p>
    <w:p w14:paraId="51BD0BF9" w14:textId="77777777" w:rsidR="003D11B5" w:rsidRDefault="003D11B5" w:rsidP="003D11B5">
      <w:pPr>
        <w:pStyle w:val="MDPI71References"/>
      </w:pPr>
      <w:r>
        <w:t>Pan, Ho-</w:t>
      </w:r>
      <w:proofErr w:type="spellStart"/>
      <w:r>
        <w:t>hsien</w:t>
      </w:r>
      <w:proofErr w:type="spellEnd"/>
      <w:r>
        <w:t xml:space="preserve">, and Shao-ren </w:t>
      </w:r>
      <w:proofErr w:type="spellStart"/>
      <w:r>
        <w:t>Lyu</w:t>
      </w:r>
      <w:proofErr w:type="spellEnd"/>
      <w:r>
        <w:t xml:space="preserve">. 2021. Taiwan Min Nan (Taiwanese) Checked Tones Sound Change. In </w:t>
      </w:r>
      <w:proofErr w:type="spellStart"/>
      <w:r>
        <w:t>Interspeech</w:t>
      </w:r>
      <w:proofErr w:type="spellEnd"/>
      <w:r>
        <w:t xml:space="preserve"> 2021, 2641–45. ISCA. https://doi.org/10.21437/Interspeech.2021-672.</w:t>
      </w:r>
    </w:p>
    <w:p w14:paraId="5C812AF1" w14:textId="77777777" w:rsidR="003D11B5" w:rsidRDefault="003D11B5" w:rsidP="003D11B5">
      <w:pPr>
        <w:pStyle w:val="MDPI71References"/>
      </w:pPr>
      <w:r>
        <w:lastRenderedPageBreak/>
        <w:t xml:space="preserve">Peirce, Jonathan, Jeremy R. Gray, Sol Simpson, Michael MacAskill, Richard </w:t>
      </w:r>
      <w:proofErr w:type="spellStart"/>
      <w:r>
        <w:t>Höchenberger</w:t>
      </w:r>
      <w:proofErr w:type="spellEnd"/>
      <w:r>
        <w:t xml:space="preserve">, Hiroyuki Sogo, Erik </w:t>
      </w:r>
      <w:proofErr w:type="spellStart"/>
      <w:r>
        <w:t>Kastman</w:t>
      </w:r>
      <w:proofErr w:type="spellEnd"/>
      <w:r>
        <w:t xml:space="preserve">, and Jonas Kristoffer </w:t>
      </w:r>
      <w:proofErr w:type="spellStart"/>
      <w:r>
        <w:t>Lindeløv</w:t>
      </w:r>
      <w:proofErr w:type="spellEnd"/>
      <w:r>
        <w:t>. 2019. PsychoPy2: Experiments in Behavior Made Easy. Behavior Research Methods 51 (1): 195–203. https://doi.org/10.3758/s13428-018-01193-y.</w:t>
      </w:r>
    </w:p>
    <w:p w14:paraId="6259576F" w14:textId="77777777" w:rsidR="003D11B5" w:rsidRDefault="003D11B5" w:rsidP="003D11B5">
      <w:pPr>
        <w:pStyle w:val="MDPI71References"/>
      </w:pPr>
      <w:r>
        <w:t xml:space="preserve">Pickett, Velma B., María Villalobos </w:t>
      </w:r>
      <w:proofErr w:type="spellStart"/>
      <w:r>
        <w:t>Villalobos</w:t>
      </w:r>
      <w:proofErr w:type="spellEnd"/>
      <w:r>
        <w:t xml:space="preserve">, and Stephen A. </w:t>
      </w:r>
      <w:proofErr w:type="spellStart"/>
      <w:r>
        <w:t>Marlett</w:t>
      </w:r>
      <w:proofErr w:type="spellEnd"/>
      <w:r>
        <w:t>. 2010. Isthmus (</w:t>
      </w:r>
      <w:proofErr w:type="spellStart"/>
      <w:r>
        <w:t>Juchitán</w:t>
      </w:r>
      <w:proofErr w:type="spellEnd"/>
      <w:r>
        <w:t>) Zapotec. Journal of the International Phonetic Association 40 (3): 365–72. https://doi.org/10.1017/S0025100310000174.</w:t>
      </w:r>
    </w:p>
    <w:p w14:paraId="187C2F25" w14:textId="77777777" w:rsidR="003D11B5" w:rsidRDefault="003D11B5" w:rsidP="003D11B5">
      <w:pPr>
        <w:pStyle w:val="MDPI71References"/>
      </w:pPr>
      <w:r>
        <w:t xml:space="preserve">Qin, Zhen, and Peggy P. K. </w:t>
      </w:r>
      <w:proofErr w:type="spellStart"/>
      <w:r>
        <w:t>Mok</w:t>
      </w:r>
      <w:proofErr w:type="spellEnd"/>
      <w:r>
        <w:t>. 2014. Discrimination of Cantonese Tones by Speakers of Tone and Non-Tone Languages. Kansas Working Papers in Linguistics, January. https://doi.org/10.17161/KWPL.1808.12864.</w:t>
      </w:r>
    </w:p>
    <w:p w14:paraId="6F294E8B" w14:textId="77777777" w:rsidR="003D11B5" w:rsidRDefault="003D11B5" w:rsidP="003D11B5">
      <w:pPr>
        <w:pStyle w:val="MDPI71References"/>
      </w:pPr>
      <w:r>
        <w:t xml:space="preserve">Ramsey, Jim, and Brian Ripley. 2017. </w:t>
      </w:r>
      <w:proofErr w:type="spellStart"/>
      <w:r>
        <w:t>Pspline</w:t>
      </w:r>
      <w:proofErr w:type="spellEnd"/>
      <w:r>
        <w:t>: Penalized Smoothing Splines (version 1.0-18). https://CRAN.R-project.org/package=pspline.</w:t>
      </w:r>
    </w:p>
    <w:p w14:paraId="1EB71BDD" w14:textId="77777777" w:rsidR="003D11B5" w:rsidRDefault="003D11B5" w:rsidP="003D11B5">
      <w:pPr>
        <w:pStyle w:val="MDPI71References"/>
      </w:pPr>
      <w:r>
        <w:t>Ratliff, Martha Susan. 2010. Meaningful Tone: A Study of Tonal Morphology in Compounds, Form Classes, and Expressive Phrases in White Hmong. DeKalb: Northern Illinois University Press.</w:t>
      </w:r>
    </w:p>
    <w:p w14:paraId="71B4C061" w14:textId="77777777" w:rsidR="003D11B5" w:rsidRDefault="003D11B5" w:rsidP="003D11B5">
      <w:pPr>
        <w:pStyle w:val="MDPI71References"/>
      </w:pPr>
      <w:r>
        <w:t xml:space="preserve">Seyfarth, Scott, and Marc </w:t>
      </w:r>
      <w:proofErr w:type="spellStart"/>
      <w:r>
        <w:t>Garellek</w:t>
      </w:r>
      <w:proofErr w:type="spellEnd"/>
      <w:r>
        <w:t>. 2018. Plosive Voicing Acoustics and Voice Quality in Yerevan Armenian. Journal of Phonetics 71 (November): 425–50. https://doi.org/10.1016/j.wocn.2018.09.001.</w:t>
      </w:r>
    </w:p>
    <w:p w14:paraId="3E4533F0" w14:textId="77777777" w:rsidR="003D11B5" w:rsidRDefault="003D11B5" w:rsidP="003D11B5">
      <w:pPr>
        <w:pStyle w:val="MDPI71References"/>
      </w:pPr>
      <w:r>
        <w:t xml:space="preserve">Shao, </w:t>
      </w:r>
      <w:proofErr w:type="spellStart"/>
      <w:r>
        <w:t>Dandan</w:t>
      </w:r>
      <w:proofErr w:type="spellEnd"/>
      <w:r>
        <w:t xml:space="preserve">. 2012. </w:t>
      </w:r>
      <w:proofErr w:type="spellStart"/>
      <w:r>
        <w:t>Jiyu</w:t>
      </w:r>
      <w:proofErr w:type="spellEnd"/>
      <w:r>
        <w:t xml:space="preserve"> EGG de </w:t>
      </w:r>
      <w:proofErr w:type="spellStart"/>
      <w:r>
        <w:t>Meixian</w:t>
      </w:r>
      <w:proofErr w:type="spellEnd"/>
      <w:r>
        <w:t xml:space="preserve">, Fuzhou, Changsha </w:t>
      </w:r>
      <w:proofErr w:type="spellStart"/>
      <w:r>
        <w:t>Fangyan</w:t>
      </w:r>
      <w:proofErr w:type="spellEnd"/>
      <w:r>
        <w:t xml:space="preserve"> </w:t>
      </w:r>
      <w:proofErr w:type="spellStart"/>
      <w:r>
        <w:t>Shengdiao</w:t>
      </w:r>
      <w:proofErr w:type="spellEnd"/>
      <w:r>
        <w:t xml:space="preserve"> </w:t>
      </w:r>
      <w:proofErr w:type="spellStart"/>
      <w:r>
        <w:t>Shiyan</w:t>
      </w:r>
      <w:proofErr w:type="spellEnd"/>
      <w:r>
        <w:t xml:space="preserve"> </w:t>
      </w:r>
      <w:proofErr w:type="spellStart"/>
      <w:r>
        <w:t>Yanjiu</w:t>
      </w:r>
      <w:proofErr w:type="spellEnd"/>
      <w:r>
        <w:t xml:space="preserve"> [Acoustic Experimental Analysis of </w:t>
      </w:r>
      <w:proofErr w:type="spellStart"/>
      <w:r>
        <w:t>Meixian</w:t>
      </w:r>
      <w:proofErr w:type="spellEnd"/>
      <w:r>
        <w:t>, Fuzhou, and Changsha Dialect Based on EGG Data]. Master’s Thesis, Nanjing, China: Nanjing Normal University. https://cdmd.cnki.com.cn/Article/CDMD-10319-1013105547.htm.</w:t>
      </w:r>
    </w:p>
    <w:p w14:paraId="7FE64AD6" w14:textId="77777777" w:rsidR="003D11B5" w:rsidRDefault="003D11B5" w:rsidP="003D11B5">
      <w:pPr>
        <w:pStyle w:val="MDPI71References"/>
      </w:pPr>
      <w:r>
        <w:t xml:space="preserve">Shi, Feng, </w:t>
      </w:r>
      <w:proofErr w:type="spellStart"/>
      <w:r>
        <w:t>Qibin</w:t>
      </w:r>
      <w:proofErr w:type="spellEnd"/>
      <w:r>
        <w:t xml:space="preserve"> Ran, and Ping Wang. 2010. On Sound Pattern [</w:t>
      </w:r>
      <w:proofErr w:type="spellStart"/>
      <w:r>
        <w:t>Lun</w:t>
      </w:r>
      <w:proofErr w:type="spellEnd"/>
      <w:r>
        <w:t xml:space="preserve"> </w:t>
      </w:r>
      <w:proofErr w:type="spellStart"/>
      <w:r>
        <w:t>Yuyin</w:t>
      </w:r>
      <w:proofErr w:type="spellEnd"/>
      <w:r>
        <w:t xml:space="preserve"> </w:t>
      </w:r>
      <w:proofErr w:type="spellStart"/>
      <w:r>
        <w:t>Geju</w:t>
      </w:r>
      <w:proofErr w:type="spellEnd"/>
      <w:r>
        <w:t>]. Nankai Linguistics, no. 1: 1–14.</w:t>
      </w:r>
    </w:p>
    <w:p w14:paraId="40D1ECFA" w14:textId="77777777" w:rsidR="003D11B5" w:rsidRDefault="003D11B5" w:rsidP="003D11B5">
      <w:pPr>
        <w:pStyle w:val="MDPI71References"/>
      </w:pPr>
      <w:r>
        <w:t xml:space="preserve">Shue, Yen-Liang, Patricia A. Keating, Chad </w:t>
      </w:r>
      <w:proofErr w:type="spellStart"/>
      <w:r>
        <w:t>Vicenik</w:t>
      </w:r>
      <w:proofErr w:type="spellEnd"/>
      <w:r>
        <w:t xml:space="preserve">, and Kristine Yu. 2011. </w:t>
      </w:r>
      <w:proofErr w:type="spellStart"/>
      <w:r>
        <w:t>VoiceSauce</w:t>
      </w:r>
      <w:proofErr w:type="spellEnd"/>
      <w:r>
        <w:t>: A Program for Voice Analysis. In Proceedings of the International Congress of Phonetic Sciences, 1846–49. Hong Kong.</w:t>
      </w:r>
    </w:p>
    <w:p w14:paraId="507D08C3" w14:textId="77777777" w:rsidR="003D11B5" w:rsidRDefault="003D11B5" w:rsidP="003D11B5">
      <w:pPr>
        <w:pStyle w:val="MDPI71References"/>
      </w:pPr>
      <w:r>
        <w:t xml:space="preserve">Speck, Charles H. 1978. The Phonology of </w:t>
      </w:r>
      <w:proofErr w:type="spellStart"/>
      <w:r>
        <w:t>Texmelucan</w:t>
      </w:r>
      <w:proofErr w:type="spellEnd"/>
      <w:r>
        <w:t xml:space="preserve"> Zapotec Verb Irregularity. Master’s Thesis, Grand Forks, ND: University of North Dakota. https://commons.und.edu/theses/2660.</w:t>
      </w:r>
    </w:p>
    <w:p w14:paraId="67C607CA" w14:textId="77777777" w:rsidR="003D11B5" w:rsidRDefault="003D11B5" w:rsidP="003D11B5">
      <w:pPr>
        <w:pStyle w:val="MDPI71References"/>
      </w:pPr>
      <w:proofErr w:type="spellStart"/>
      <w:r>
        <w:t>Su</w:t>
      </w:r>
      <w:proofErr w:type="spellEnd"/>
      <w:r>
        <w:t xml:space="preserve">, Hui. 2016. </w:t>
      </w:r>
      <w:proofErr w:type="spellStart"/>
      <w:r>
        <w:t>Jiangdu</w:t>
      </w:r>
      <w:proofErr w:type="spellEnd"/>
      <w:r>
        <w:t xml:space="preserve"> </w:t>
      </w:r>
      <w:proofErr w:type="spellStart"/>
      <w:r>
        <w:t>fangyan</w:t>
      </w:r>
      <w:proofErr w:type="spellEnd"/>
      <w:r>
        <w:t xml:space="preserve"> </w:t>
      </w:r>
      <w:proofErr w:type="spellStart"/>
      <w:r>
        <w:t>danzidiao</w:t>
      </w:r>
      <w:proofErr w:type="spellEnd"/>
      <w:r>
        <w:t xml:space="preserve"> </w:t>
      </w:r>
      <w:proofErr w:type="spellStart"/>
      <w:r>
        <w:t>shiyan</w:t>
      </w:r>
      <w:proofErr w:type="spellEnd"/>
      <w:r>
        <w:t xml:space="preserve"> </w:t>
      </w:r>
      <w:proofErr w:type="spellStart"/>
      <w:r>
        <w:t>yanjiu</w:t>
      </w:r>
      <w:proofErr w:type="spellEnd"/>
      <w:r>
        <w:t xml:space="preserve"> [Experimental analysis of </w:t>
      </w:r>
      <w:proofErr w:type="spellStart"/>
      <w:r>
        <w:t>Jiangdu</w:t>
      </w:r>
      <w:proofErr w:type="spellEnd"/>
      <w:r>
        <w:t xml:space="preserve"> Dialect citation tone]. Modern Chinese, no. 4: 19–23.</w:t>
      </w:r>
    </w:p>
    <w:p w14:paraId="3325C040" w14:textId="77777777" w:rsidR="003D11B5" w:rsidRDefault="003D11B5" w:rsidP="003D11B5">
      <w:pPr>
        <w:pStyle w:val="MDPI71References"/>
      </w:pPr>
      <w:r>
        <w:t xml:space="preserve">Sun, </w:t>
      </w:r>
      <w:proofErr w:type="spellStart"/>
      <w:r>
        <w:t>Huaxian</w:t>
      </w:r>
      <w:proofErr w:type="spellEnd"/>
      <w:r>
        <w:t xml:space="preserve">. 2003. Nanjing </w:t>
      </w:r>
      <w:proofErr w:type="spellStart"/>
      <w:r>
        <w:t>Fangyan</w:t>
      </w:r>
      <w:proofErr w:type="spellEnd"/>
      <w:r>
        <w:t xml:space="preserve"> </w:t>
      </w:r>
      <w:proofErr w:type="spellStart"/>
      <w:r>
        <w:t>Shengdiao</w:t>
      </w:r>
      <w:proofErr w:type="spellEnd"/>
      <w:r>
        <w:t xml:space="preserve"> de </w:t>
      </w:r>
      <w:proofErr w:type="spellStart"/>
      <w:r>
        <w:t>Ruogan</w:t>
      </w:r>
      <w:proofErr w:type="spellEnd"/>
      <w:r>
        <w:t xml:space="preserve"> </w:t>
      </w:r>
      <w:proofErr w:type="spellStart"/>
      <w:r>
        <w:t>Wenti</w:t>
      </w:r>
      <w:proofErr w:type="spellEnd"/>
      <w:r>
        <w:t xml:space="preserve"> [A Discussion on the Tones of Nanjing Dialect]. Journal of Nanjing </w:t>
      </w:r>
      <w:proofErr w:type="spellStart"/>
      <w:r>
        <w:t>Xiaozhuang</w:t>
      </w:r>
      <w:proofErr w:type="spellEnd"/>
      <w:r>
        <w:t xml:space="preserve"> College, 34-40, 19 (1). http://www.cqvip.com/qk/85356x/200301/1001331933.html.</w:t>
      </w:r>
    </w:p>
    <w:p w14:paraId="4A4D385B" w14:textId="77777777" w:rsidR="003D11B5" w:rsidRDefault="003D11B5" w:rsidP="003D11B5">
      <w:pPr>
        <w:pStyle w:val="MDPI71References"/>
      </w:pPr>
      <w:r>
        <w:t xml:space="preserve">Tang, </w:t>
      </w:r>
      <w:proofErr w:type="spellStart"/>
      <w:r>
        <w:t>Zhiqiang</w:t>
      </w:r>
      <w:proofErr w:type="spellEnd"/>
      <w:r>
        <w:t xml:space="preserve">. 2014. </w:t>
      </w:r>
      <w:proofErr w:type="spellStart"/>
      <w:r>
        <w:t>Wanshu</w:t>
      </w:r>
      <w:proofErr w:type="spellEnd"/>
      <w:r>
        <w:t xml:space="preserve"> </w:t>
      </w:r>
      <w:proofErr w:type="spellStart"/>
      <w:r>
        <w:t>Jianghuai</w:t>
      </w:r>
      <w:proofErr w:type="spellEnd"/>
      <w:r>
        <w:t xml:space="preserve"> </w:t>
      </w:r>
      <w:proofErr w:type="spellStart"/>
      <w:r>
        <w:t>guanhua</w:t>
      </w:r>
      <w:proofErr w:type="spellEnd"/>
      <w:r>
        <w:t xml:space="preserve"> </w:t>
      </w:r>
      <w:proofErr w:type="spellStart"/>
      <w:r>
        <w:t>rusheng</w:t>
      </w:r>
      <w:proofErr w:type="spellEnd"/>
      <w:r>
        <w:t xml:space="preserve"> </w:t>
      </w:r>
      <w:proofErr w:type="spellStart"/>
      <w:r>
        <w:t>shiyan</w:t>
      </w:r>
      <w:proofErr w:type="spellEnd"/>
      <w:r>
        <w:t xml:space="preserve"> </w:t>
      </w:r>
      <w:proofErr w:type="spellStart"/>
      <w:r>
        <w:t>yanjiu</w:t>
      </w:r>
      <w:proofErr w:type="spellEnd"/>
      <w:r>
        <w:t xml:space="preserve"> [Experimental analysis of checked tone in Anhui </w:t>
      </w:r>
      <w:proofErr w:type="spellStart"/>
      <w:r>
        <w:t>Jianghuai</w:t>
      </w:r>
      <w:proofErr w:type="spellEnd"/>
      <w:r>
        <w:t xml:space="preserve"> Mandarin]. Master’s Thesis, Nanjing, China: Nanjing Normal University. https://kns.cnki.net/kcms/detail/detail.aspx?dbcode=CMFD&amp;dbname=CMFD201501&amp;filename=1014347991.nh&amp;uniplatform=NZKPT&amp;v=iPwMUEH7qe0ikdrD9kZAlc%25mmd2F2xJSf61Ck42RSLQm0obCKMmGjvuBULmEjVjJJHQb1.</w:t>
      </w:r>
    </w:p>
    <w:p w14:paraId="0F77E47C" w14:textId="77777777" w:rsidR="003D11B5" w:rsidRDefault="003D11B5" w:rsidP="003D11B5">
      <w:pPr>
        <w:pStyle w:val="MDPI71References"/>
      </w:pPr>
      <w:proofErr w:type="spellStart"/>
      <w:r>
        <w:t>Teodocio</w:t>
      </w:r>
      <w:proofErr w:type="spellEnd"/>
      <w:r>
        <w:t xml:space="preserve"> Olivares, Amador. 2009. </w:t>
      </w:r>
      <w:proofErr w:type="spellStart"/>
      <w:r>
        <w:t>Betaza</w:t>
      </w:r>
      <w:proofErr w:type="spellEnd"/>
      <w:r>
        <w:t xml:space="preserve"> Zapotec Phonology</w:t>
      </w:r>
      <w:r>
        <w:rPr>
          <w:rFonts w:ascii="Times New Roman" w:hAnsi="Times New Roman"/>
        </w:rPr>
        <w:t> </w:t>
      </w:r>
      <w:r>
        <w:t>: Segmental and Suprasegmental Features. Master</w:t>
      </w:r>
      <w:r>
        <w:rPr>
          <w:rFonts w:cs="Palatino Linotype"/>
        </w:rPr>
        <w:t>’</w:t>
      </w:r>
      <w:r>
        <w:t>s Thesis, Austin, TX: University of Texas at Austin. https://repositories.lib.utexas.edu/handle/2152/19162.</w:t>
      </w:r>
    </w:p>
    <w:p w14:paraId="05853255" w14:textId="77777777" w:rsidR="003D11B5" w:rsidRDefault="003D11B5" w:rsidP="003D11B5">
      <w:pPr>
        <w:pStyle w:val="MDPI71References"/>
      </w:pPr>
      <w:r>
        <w:t>Trask, R. L. 1996. A Dictionary of Phonetics and Phonology. https://www.taylorfrancis.com/books/9781134831012.</w:t>
      </w:r>
    </w:p>
    <w:p w14:paraId="61E88CB7" w14:textId="77777777" w:rsidR="003D11B5" w:rsidRDefault="003D11B5" w:rsidP="003D11B5">
      <w:pPr>
        <w:pStyle w:val="MDPI71References"/>
      </w:pPr>
      <w:r>
        <w:t>Venables, W. N., Brian D. Ripley, and W. N. Venables. 2002. Modern Applied Statistics with S. 4th ed. Statistics and Computing. New York: Springer.</w:t>
      </w:r>
    </w:p>
    <w:p w14:paraId="316B3E45" w14:textId="77777777" w:rsidR="003D11B5" w:rsidRDefault="003D11B5" w:rsidP="003D11B5">
      <w:pPr>
        <w:pStyle w:val="MDPI71References"/>
      </w:pPr>
      <w:r>
        <w:t xml:space="preserve">Wen, Jing. 2015. </w:t>
      </w:r>
      <w:proofErr w:type="spellStart"/>
      <w:r>
        <w:t>Mindongqu</w:t>
      </w:r>
      <w:proofErr w:type="spellEnd"/>
      <w:r>
        <w:t xml:space="preserve"> </w:t>
      </w:r>
      <w:proofErr w:type="spellStart"/>
      <w:r>
        <w:t>Xiapu</w:t>
      </w:r>
      <w:proofErr w:type="spellEnd"/>
      <w:r>
        <w:t xml:space="preserve"> </w:t>
      </w:r>
      <w:proofErr w:type="spellStart"/>
      <w:r>
        <w:t>fangyan</w:t>
      </w:r>
      <w:proofErr w:type="spellEnd"/>
      <w:r>
        <w:t xml:space="preserve"> </w:t>
      </w:r>
      <w:proofErr w:type="spellStart"/>
      <w:r>
        <w:t>yuyin</w:t>
      </w:r>
      <w:proofErr w:type="spellEnd"/>
      <w:r>
        <w:t xml:space="preserve"> </w:t>
      </w:r>
      <w:proofErr w:type="spellStart"/>
      <w:r>
        <w:t>yanjiu</w:t>
      </w:r>
      <w:proofErr w:type="spellEnd"/>
      <w:r>
        <w:t xml:space="preserve"> [A study on the phonology of </w:t>
      </w:r>
      <w:proofErr w:type="spellStart"/>
      <w:r>
        <w:t>Xiapu</w:t>
      </w:r>
      <w:proofErr w:type="spellEnd"/>
      <w:r>
        <w:t xml:space="preserve"> dialect]. Master’s Thesis, Fujian, China: Fujian Normal University. https://kns.cnki.net/kcms/detail/detail.aspx?dbcode=CMFD&amp;dbname=CMFD201601&amp;filename=1015720187.nh&amp;uniplatform=NZKPT&amp;v=taJQvNmlO3IpPKCgVcRTtW2y8H1jQJifrIuyGsKi9UELK4n6ZFJ2i5dENKvLXYqr.</w:t>
      </w:r>
    </w:p>
    <w:p w14:paraId="7A40A538" w14:textId="77777777" w:rsidR="003D11B5" w:rsidRDefault="003D11B5" w:rsidP="003D11B5">
      <w:pPr>
        <w:pStyle w:val="MDPI71References"/>
      </w:pPr>
      <w:r>
        <w:t>Wu, Bo. 2018. An Acoustic Analysis of Vowels in Checked Syllables in Chinese. Chinese Journal of Acoustics, no. 04: 491–502. https://doi.org/10.15949/j.cnki.0217-9776.2018.04.009.</w:t>
      </w:r>
    </w:p>
    <w:p w14:paraId="1D0F527A" w14:textId="77777777" w:rsidR="003D11B5" w:rsidRDefault="003D11B5" w:rsidP="003D11B5">
      <w:pPr>
        <w:pStyle w:val="MDPI71References"/>
      </w:pPr>
      <w:r>
        <w:t xml:space="preserve">Xia, </w:t>
      </w:r>
      <w:proofErr w:type="spellStart"/>
      <w:r>
        <w:t>Liping</w:t>
      </w:r>
      <w:proofErr w:type="spellEnd"/>
      <w:r>
        <w:t xml:space="preserve">, and Fang Hu. 2016. Vowels and Diphthongs in the Taiyuan </w:t>
      </w:r>
      <w:proofErr w:type="spellStart"/>
      <w:r>
        <w:t>Jin</w:t>
      </w:r>
      <w:proofErr w:type="spellEnd"/>
      <w:r>
        <w:t xml:space="preserve"> Chinese Dialect. In </w:t>
      </w:r>
      <w:proofErr w:type="spellStart"/>
      <w:r>
        <w:t>Interspeech</w:t>
      </w:r>
      <w:proofErr w:type="spellEnd"/>
      <w:r>
        <w:t xml:space="preserve"> 2016, 993–97. ISCA. https://doi.org/10.21437/Interspeech.2016-249.</w:t>
      </w:r>
    </w:p>
    <w:p w14:paraId="6FDBD2FB" w14:textId="77777777" w:rsidR="003D11B5" w:rsidRDefault="003D11B5" w:rsidP="003D11B5">
      <w:pPr>
        <w:pStyle w:val="MDPI71References"/>
      </w:pPr>
      <w:proofErr w:type="spellStart"/>
      <w:r>
        <w:t>Xiapu</w:t>
      </w:r>
      <w:proofErr w:type="spellEnd"/>
      <w:r>
        <w:t xml:space="preserve"> Government. 2021. </w:t>
      </w:r>
      <w:proofErr w:type="spellStart"/>
      <w:r>
        <w:t>Xiapu</w:t>
      </w:r>
      <w:proofErr w:type="spellEnd"/>
      <w:r>
        <w:t xml:space="preserve"> Xian </w:t>
      </w:r>
      <w:proofErr w:type="spellStart"/>
      <w:r>
        <w:t>Diqici</w:t>
      </w:r>
      <w:proofErr w:type="spellEnd"/>
      <w:r>
        <w:t xml:space="preserve"> </w:t>
      </w:r>
      <w:proofErr w:type="spellStart"/>
      <w:r>
        <w:t>Quanguo</w:t>
      </w:r>
      <w:proofErr w:type="spellEnd"/>
      <w:r>
        <w:t xml:space="preserve"> </w:t>
      </w:r>
      <w:proofErr w:type="spellStart"/>
      <w:r>
        <w:t>Renkou</w:t>
      </w:r>
      <w:proofErr w:type="spellEnd"/>
      <w:r>
        <w:t xml:space="preserve"> </w:t>
      </w:r>
      <w:proofErr w:type="spellStart"/>
      <w:r>
        <w:t>Pucha</w:t>
      </w:r>
      <w:proofErr w:type="spellEnd"/>
      <w:r>
        <w:t xml:space="preserve"> </w:t>
      </w:r>
      <w:proofErr w:type="spellStart"/>
      <w:r>
        <w:t>Gongbao</w:t>
      </w:r>
      <w:proofErr w:type="spellEnd"/>
      <w:r>
        <w:t xml:space="preserve"> [</w:t>
      </w:r>
      <w:proofErr w:type="spellStart"/>
      <w:r>
        <w:t>Xiapu</w:t>
      </w:r>
      <w:proofErr w:type="spellEnd"/>
      <w:r>
        <w:t xml:space="preserve"> County Seventh National Census Report]. http://www.xiapu.gov.cn/zwgk/zfxxgkzdgz/tjxx/tjgb/202106/t20210628_1491098.htm.</w:t>
      </w:r>
    </w:p>
    <w:p w14:paraId="5F39DE05" w14:textId="77777777" w:rsidR="003D11B5" w:rsidRDefault="003D11B5" w:rsidP="003D11B5">
      <w:pPr>
        <w:pStyle w:val="MDPI71References"/>
      </w:pPr>
      <w:r>
        <w:t xml:space="preserve">Yang, </w:t>
      </w:r>
      <w:proofErr w:type="spellStart"/>
      <w:r>
        <w:t>Yongkai</w:t>
      </w:r>
      <w:proofErr w:type="spellEnd"/>
      <w:r>
        <w:t xml:space="preserve">, and Ying Chen. 2018. Effects of Entering Tone on Vowel Duration and Formants in Nanjing Dialect. In Studies on Speech Production, edited by </w:t>
      </w:r>
      <w:proofErr w:type="spellStart"/>
      <w:r>
        <w:t>Qiang</w:t>
      </w:r>
      <w:proofErr w:type="spellEnd"/>
      <w:r>
        <w:t xml:space="preserve"> Fang, </w:t>
      </w:r>
      <w:proofErr w:type="spellStart"/>
      <w:r>
        <w:t>Jianwu</w:t>
      </w:r>
      <w:proofErr w:type="spellEnd"/>
      <w:r>
        <w:t xml:space="preserve"> Dang, Pascal Perrier, </w:t>
      </w:r>
      <w:proofErr w:type="spellStart"/>
      <w:r>
        <w:t>Jianguo</w:t>
      </w:r>
      <w:proofErr w:type="spellEnd"/>
      <w:r>
        <w:t xml:space="preserve"> Wei, </w:t>
      </w:r>
      <w:proofErr w:type="spellStart"/>
      <w:r>
        <w:t>Longbiao</w:t>
      </w:r>
      <w:proofErr w:type="spellEnd"/>
      <w:r>
        <w:t xml:space="preserve"> Wang, and Nan Yan, 10733:146–57. Lecture Notes in Computer Science. Cham: Springer International Publishing. https://doi.org/10.1007/978-3-030-00126-1_14.</w:t>
      </w:r>
    </w:p>
    <w:p w14:paraId="4A0742F4" w14:textId="77777777" w:rsidR="003D11B5" w:rsidRDefault="003D11B5" w:rsidP="003D11B5">
      <w:pPr>
        <w:pStyle w:val="MDPI71References"/>
      </w:pPr>
      <w:r>
        <w:t xml:space="preserve">Zhu, </w:t>
      </w:r>
      <w:proofErr w:type="spellStart"/>
      <w:r>
        <w:t>Xiaonong</w:t>
      </w:r>
      <w:proofErr w:type="spellEnd"/>
      <w:r>
        <w:t xml:space="preserve">. 2004. </w:t>
      </w:r>
      <w:proofErr w:type="spellStart"/>
      <w:r>
        <w:t>Jipin</w:t>
      </w:r>
      <w:proofErr w:type="spellEnd"/>
      <w:r>
        <w:t xml:space="preserve"> </w:t>
      </w:r>
      <w:proofErr w:type="spellStart"/>
      <w:r>
        <w:t>Guiyihua</w:t>
      </w:r>
      <w:proofErr w:type="spellEnd"/>
      <w:r>
        <w:t xml:space="preserve"> - </w:t>
      </w:r>
      <w:proofErr w:type="spellStart"/>
      <w:r>
        <w:t>Ruhe</w:t>
      </w:r>
      <w:proofErr w:type="spellEnd"/>
      <w:r>
        <w:t xml:space="preserve"> </w:t>
      </w:r>
      <w:proofErr w:type="spellStart"/>
      <w:r>
        <w:t>Chuli</w:t>
      </w:r>
      <w:proofErr w:type="spellEnd"/>
      <w:r>
        <w:t xml:space="preserve"> </w:t>
      </w:r>
      <w:proofErr w:type="spellStart"/>
      <w:r>
        <w:t>Shengdiao</w:t>
      </w:r>
      <w:proofErr w:type="spellEnd"/>
      <w:r>
        <w:t xml:space="preserve"> de </w:t>
      </w:r>
      <w:proofErr w:type="spellStart"/>
      <w:r>
        <w:t>Suiji</w:t>
      </w:r>
      <w:proofErr w:type="spellEnd"/>
      <w:r>
        <w:t xml:space="preserve"> </w:t>
      </w:r>
      <w:proofErr w:type="spellStart"/>
      <w:r>
        <w:t>Chayi</w:t>
      </w:r>
      <w:proofErr w:type="spellEnd"/>
      <w:r>
        <w:t>? [F0 Normalization: How to Deal with Between Speaker Tonal Variations?]. Linguistic Sciences 3 (2): 3–19.</w:t>
      </w:r>
    </w:p>
    <w:p w14:paraId="19879210" w14:textId="692F34BA" w:rsidR="00542F48" w:rsidRDefault="003D11B5" w:rsidP="003D11B5">
      <w:pPr>
        <w:pStyle w:val="MDPI71References"/>
      </w:pPr>
      <w:r>
        <w:t xml:space="preserve">Zhu, </w:t>
      </w:r>
      <w:proofErr w:type="spellStart"/>
      <w:r>
        <w:t>Xiaonong</w:t>
      </w:r>
      <w:proofErr w:type="spellEnd"/>
      <w:r>
        <w:t xml:space="preserve">, Lei Jiao, </w:t>
      </w:r>
      <w:proofErr w:type="spellStart"/>
      <w:r>
        <w:t>Zhicheng</w:t>
      </w:r>
      <w:proofErr w:type="spellEnd"/>
      <w:r>
        <w:t xml:space="preserve"> Yan, and Ying Hong. 2008. </w:t>
      </w:r>
      <w:proofErr w:type="spellStart"/>
      <w:r>
        <w:t>Rusheng</w:t>
      </w:r>
      <w:proofErr w:type="spellEnd"/>
      <w:r>
        <w:t xml:space="preserve"> </w:t>
      </w:r>
      <w:proofErr w:type="spellStart"/>
      <w:r>
        <w:t>yanhua</w:t>
      </w:r>
      <w:proofErr w:type="spellEnd"/>
      <w:r>
        <w:t xml:space="preserve"> </w:t>
      </w:r>
      <w:proofErr w:type="spellStart"/>
      <w:r>
        <w:t>santu</w:t>
      </w:r>
      <w:proofErr w:type="spellEnd"/>
      <w:r>
        <w:t xml:space="preserve"> [Three ways of </w:t>
      </w:r>
      <w:proofErr w:type="spellStart"/>
      <w:r>
        <w:t>Rusheng</w:t>
      </w:r>
      <w:proofErr w:type="spellEnd"/>
      <w:r>
        <w:t xml:space="preserve"> sound change]. Studies of the Chinese Language, no. 4: 324–38.</w:t>
      </w:r>
      <w:r w:rsidRPr="00D86E22">
        <w:t xml:space="preserve"> </w:t>
      </w:r>
      <w:r w:rsidR="00542F48" w:rsidRPr="00D86E22">
        <w:t xml:space="preserve"> </w:t>
      </w:r>
    </w:p>
    <w:sectPr w:rsidR="00542F48" w:rsidSect="004F28DB">
      <w:headerReference w:type="even" r:id="rId38"/>
      <w:headerReference w:type="default" r:id="rId39"/>
      <w:headerReference w:type="first" r:id="rId40"/>
      <w:footerReference w:type="first" r:id="rId41"/>
      <w:type w:val="continuous"/>
      <w:pgSz w:w="11906" w:h="16838" w:code="9"/>
      <w:pgMar w:top="1417" w:right="720" w:bottom="1077" w:left="720" w:header="1020" w:footer="340" w:gutter="0"/>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9F6E0" w14:textId="77777777" w:rsidR="006F41E5" w:rsidRDefault="006F41E5" w:rsidP="002356C3">
      <w:pPr>
        <w:spacing w:line="240" w:lineRule="auto"/>
      </w:pPr>
      <w:r>
        <w:separator/>
      </w:r>
    </w:p>
  </w:endnote>
  <w:endnote w:type="continuationSeparator" w:id="0">
    <w:p w14:paraId="1C66828D" w14:textId="77777777" w:rsidR="006F41E5" w:rsidRDefault="006F41E5" w:rsidP="002356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rdo">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F1505" w14:textId="77777777" w:rsidR="00B07134" w:rsidRDefault="00B07134" w:rsidP="00AA7283">
    <w:pPr>
      <w:pStyle w:val="MDPIfooterfirstpage"/>
      <w:pBdr>
        <w:top w:val="single" w:sz="4" w:space="0" w:color="000000"/>
      </w:pBdr>
      <w:adjustRightInd w:val="0"/>
      <w:snapToGrid w:val="0"/>
      <w:spacing w:before="480" w:line="100" w:lineRule="exact"/>
      <w:rPr>
        <w:i/>
      </w:rPr>
    </w:pPr>
  </w:p>
  <w:p w14:paraId="24265076" w14:textId="32764630" w:rsidR="00D45EA6" w:rsidRPr="00E60D5A" w:rsidRDefault="00D45EA6" w:rsidP="00635715">
    <w:pPr>
      <w:pStyle w:val="MDPIfooterfirstpage"/>
      <w:tabs>
        <w:tab w:val="clear" w:pos="8845"/>
        <w:tab w:val="right" w:pos="10466"/>
      </w:tabs>
      <w:spacing w:line="240" w:lineRule="auto"/>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EEA69" w14:textId="77777777" w:rsidR="006F41E5" w:rsidRDefault="006F41E5" w:rsidP="002356C3">
      <w:pPr>
        <w:spacing w:line="240" w:lineRule="auto"/>
      </w:pPr>
      <w:r>
        <w:separator/>
      </w:r>
    </w:p>
  </w:footnote>
  <w:footnote w:type="continuationSeparator" w:id="0">
    <w:p w14:paraId="29780253" w14:textId="77777777" w:rsidR="006F41E5" w:rsidRDefault="006F41E5" w:rsidP="002356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D4F89" w14:textId="77777777" w:rsidR="00D45EA6" w:rsidRDefault="00D45EA6" w:rsidP="00D45EA6">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72ED8" w14:textId="7E6F70E2" w:rsidR="00B07134" w:rsidRDefault="00635715" w:rsidP="00635715">
    <w:pPr>
      <w:tabs>
        <w:tab w:val="right" w:pos="10466"/>
      </w:tabs>
      <w:adjustRightInd w:val="0"/>
      <w:snapToGrid w:val="0"/>
      <w:spacing w:line="240" w:lineRule="auto"/>
      <w:rPr>
        <w:sz w:val="16"/>
      </w:rPr>
    </w:pPr>
    <w:r>
      <w:rPr>
        <w:sz w:val="16"/>
      </w:rPr>
      <w:tab/>
    </w:r>
    <w:r w:rsidR="00BA7974">
      <w:rPr>
        <w:sz w:val="16"/>
      </w:rPr>
      <w:fldChar w:fldCharType="begin"/>
    </w:r>
    <w:r w:rsidR="00BA7974">
      <w:rPr>
        <w:sz w:val="16"/>
      </w:rPr>
      <w:instrText xml:space="preserve"> PAGE   \* MERGEFORMAT </w:instrText>
    </w:r>
    <w:r w:rsidR="00BA7974">
      <w:rPr>
        <w:sz w:val="16"/>
      </w:rPr>
      <w:fldChar w:fldCharType="separate"/>
    </w:r>
    <w:r w:rsidR="0039001D">
      <w:rPr>
        <w:sz w:val="16"/>
      </w:rPr>
      <w:t>5</w:t>
    </w:r>
    <w:r w:rsidR="00BA7974">
      <w:rPr>
        <w:sz w:val="16"/>
      </w:rPr>
      <w:fldChar w:fldCharType="end"/>
    </w:r>
    <w:r w:rsidR="00BA7974">
      <w:rPr>
        <w:sz w:val="16"/>
      </w:rPr>
      <w:t xml:space="preserve"> of </w:t>
    </w:r>
    <w:r w:rsidR="00BA7974">
      <w:rPr>
        <w:sz w:val="16"/>
      </w:rPr>
      <w:fldChar w:fldCharType="begin"/>
    </w:r>
    <w:r w:rsidR="00BA7974">
      <w:rPr>
        <w:sz w:val="16"/>
      </w:rPr>
      <w:instrText xml:space="preserve"> NUMPAGES   \* MERGEFORMAT </w:instrText>
    </w:r>
    <w:r w:rsidR="00BA7974">
      <w:rPr>
        <w:sz w:val="16"/>
      </w:rPr>
      <w:fldChar w:fldCharType="separate"/>
    </w:r>
    <w:r w:rsidR="0039001D">
      <w:rPr>
        <w:sz w:val="16"/>
      </w:rPr>
      <w:t>5</w:t>
    </w:r>
    <w:r w:rsidR="00BA7974">
      <w:rPr>
        <w:sz w:val="16"/>
      </w:rPr>
      <w:fldChar w:fldCharType="end"/>
    </w:r>
  </w:p>
  <w:p w14:paraId="253CE505" w14:textId="77777777" w:rsidR="00D45EA6" w:rsidRPr="00491C32" w:rsidRDefault="00D45EA6" w:rsidP="00AA7283">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B07134" w:rsidRPr="00635715" w14:paraId="3B8B8E4D" w14:textId="77777777" w:rsidTr="00635715">
      <w:trPr>
        <w:trHeight w:val="686"/>
      </w:trPr>
      <w:tc>
        <w:tcPr>
          <w:tcW w:w="3679" w:type="dxa"/>
          <w:shd w:val="clear" w:color="auto" w:fill="auto"/>
          <w:vAlign w:val="center"/>
        </w:tcPr>
        <w:p w14:paraId="75646ACE" w14:textId="3E78B48F" w:rsidR="00B07134" w:rsidRPr="00481443" w:rsidRDefault="00B07134" w:rsidP="00635715">
          <w:pPr>
            <w:pStyle w:val="Header"/>
            <w:pBdr>
              <w:bottom w:val="none" w:sz="0" w:space="0" w:color="auto"/>
            </w:pBdr>
            <w:jc w:val="left"/>
            <w:rPr>
              <w:rFonts w:eastAsia="DengXian"/>
              <w:b/>
              <w:bCs/>
            </w:rPr>
          </w:pPr>
        </w:p>
      </w:tc>
      <w:tc>
        <w:tcPr>
          <w:tcW w:w="4535" w:type="dxa"/>
          <w:shd w:val="clear" w:color="auto" w:fill="auto"/>
          <w:vAlign w:val="center"/>
        </w:tcPr>
        <w:p w14:paraId="2862586C" w14:textId="77777777" w:rsidR="00B07134" w:rsidRPr="00481443" w:rsidRDefault="00B07134" w:rsidP="00635715">
          <w:pPr>
            <w:pStyle w:val="Header"/>
            <w:pBdr>
              <w:bottom w:val="none" w:sz="0" w:space="0" w:color="auto"/>
            </w:pBdr>
            <w:rPr>
              <w:rFonts w:eastAsia="DengXian"/>
              <w:b/>
              <w:bCs/>
            </w:rPr>
          </w:pPr>
        </w:p>
      </w:tc>
      <w:tc>
        <w:tcPr>
          <w:tcW w:w="2273" w:type="dxa"/>
          <w:shd w:val="clear" w:color="auto" w:fill="auto"/>
          <w:vAlign w:val="center"/>
        </w:tcPr>
        <w:p w14:paraId="5FE6FD2D" w14:textId="6232EBBB" w:rsidR="00B07134" w:rsidRPr="00481443" w:rsidRDefault="00B07134" w:rsidP="00635715">
          <w:pPr>
            <w:pStyle w:val="Header"/>
            <w:pBdr>
              <w:bottom w:val="none" w:sz="0" w:space="0" w:color="auto"/>
            </w:pBdr>
            <w:jc w:val="right"/>
            <w:rPr>
              <w:rFonts w:eastAsia="DengXian"/>
              <w:b/>
              <w:bCs/>
            </w:rPr>
          </w:pPr>
        </w:p>
      </w:tc>
    </w:tr>
  </w:tbl>
  <w:p w14:paraId="73DEE979" w14:textId="77777777" w:rsidR="00D45EA6" w:rsidRPr="00B07134" w:rsidRDefault="00D45EA6" w:rsidP="00AA7283">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0C6F5D"/>
    <w:multiLevelType w:val="hybridMultilevel"/>
    <w:tmpl w:val="8BFE0D56"/>
    <w:lvl w:ilvl="0" w:tplc="CCCE9BD4">
      <w:start w:val="1"/>
      <w:numFmt w:val="bullet"/>
      <w:lvlRestart w:val="0"/>
      <w:pStyle w:val="MDPI38bullet"/>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05051C"/>
    <w:multiLevelType w:val="multilevel"/>
    <w:tmpl w:val="74A42F90"/>
    <w:lvl w:ilvl="0">
      <w:start w:val="1"/>
      <w:numFmt w:val="decimal"/>
      <w:lvlText w:val="%1."/>
      <w:lvlJc w:val="left"/>
      <w:pPr>
        <w:ind w:left="1429" w:hanging="360"/>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4"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BC1E92"/>
    <w:multiLevelType w:val="multilevel"/>
    <w:tmpl w:val="671C168A"/>
    <w:lvl w:ilvl="0">
      <w:start w:val="1"/>
      <w:numFmt w:val="decimal"/>
      <w:lvlText w:val="%1."/>
      <w:lvlJc w:val="left"/>
      <w:pPr>
        <w:ind w:left="1429" w:hanging="360"/>
      </w:pPr>
      <w:rPr>
        <w:rFonts w:hint="default"/>
      </w:rPr>
    </w:lvl>
    <w:lvl w:ilvl="1">
      <w:start w:val="1"/>
      <w:numFmt w:val="lowerLetter"/>
      <w:lvlText w:val="%2."/>
      <w:lvlJc w:val="left"/>
      <w:pPr>
        <w:ind w:left="2149" w:hanging="2149"/>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8"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num w:numId="1">
    <w:abstractNumId w:val="3"/>
  </w:num>
  <w:num w:numId="2">
    <w:abstractNumId w:val="6"/>
  </w:num>
  <w:num w:numId="3">
    <w:abstractNumId w:val="2"/>
  </w:num>
  <w:num w:numId="4">
    <w:abstractNumId w:val="5"/>
  </w:num>
  <w:num w:numId="5">
    <w:abstractNumId w:val="4"/>
  </w:num>
  <w:num w:numId="6">
    <w:abstractNumId w:val="7"/>
  </w:num>
  <w:num w:numId="7">
    <w:abstractNumId w:val="1"/>
  </w:num>
  <w:num w:numId="8">
    <w:abstractNumId w:val="7"/>
  </w:num>
  <w:num w:numId="9">
    <w:abstractNumId w:val="1"/>
  </w:num>
  <w:num w:numId="10">
    <w:abstractNumId w:val="7"/>
  </w:num>
  <w:num w:numId="11">
    <w:abstractNumId w:val="1"/>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7"/>
  </w:num>
  <w:num w:numId="15">
    <w:abstractNumId w:val="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3D69"/>
    <w:rsid w:val="0000107E"/>
    <w:rsid w:val="00003521"/>
    <w:rsid w:val="00011DD7"/>
    <w:rsid w:val="00020EFB"/>
    <w:rsid w:val="00023BBB"/>
    <w:rsid w:val="00031A36"/>
    <w:rsid w:val="000342CF"/>
    <w:rsid w:val="00047D14"/>
    <w:rsid w:val="00052574"/>
    <w:rsid w:val="00056246"/>
    <w:rsid w:val="00064B27"/>
    <w:rsid w:val="00064DBB"/>
    <w:rsid w:val="00065A70"/>
    <w:rsid w:val="0007235C"/>
    <w:rsid w:val="00072469"/>
    <w:rsid w:val="000758FD"/>
    <w:rsid w:val="000770F0"/>
    <w:rsid w:val="0008555A"/>
    <w:rsid w:val="000874C4"/>
    <w:rsid w:val="00090CF8"/>
    <w:rsid w:val="00094877"/>
    <w:rsid w:val="000A3C8E"/>
    <w:rsid w:val="000A4FF5"/>
    <w:rsid w:val="000B265F"/>
    <w:rsid w:val="000B26FB"/>
    <w:rsid w:val="000C705D"/>
    <w:rsid w:val="000D50F9"/>
    <w:rsid w:val="000D52B5"/>
    <w:rsid w:val="000D6067"/>
    <w:rsid w:val="000E2BEA"/>
    <w:rsid w:val="000F01F4"/>
    <w:rsid w:val="000F5C05"/>
    <w:rsid w:val="000F7F33"/>
    <w:rsid w:val="00100F5E"/>
    <w:rsid w:val="00106FD4"/>
    <w:rsid w:val="00120038"/>
    <w:rsid w:val="001254F2"/>
    <w:rsid w:val="001336EF"/>
    <w:rsid w:val="00133BFB"/>
    <w:rsid w:val="0014155E"/>
    <w:rsid w:val="00144DA1"/>
    <w:rsid w:val="00145092"/>
    <w:rsid w:val="00147A3C"/>
    <w:rsid w:val="0015246A"/>
    <w:rsid w:val="001579B7"/>
    <w:rsid w:val="00157F32"/>
    <w:rsid w:val="00160054"/>
    <w:rsid w:val="00161402"/>
    <w:rsid w:val="0016245C"/>
    <w:rsid w:val="00163F33"/>
    <w:rsid w:val="00166991"/>
    <w:rsid w:val="0016715C"/>
    <w:rsid w:val="00170D72"/>
    <w:rsid w:val="001716F5"/>
    <w:rsid w:val="001924D5"/>
    <w:rsid w:val="001A7B7A"/>
    <w:rsid w:val="001B07C9"/>
    <w:rsid w:val="001B22B3"/>
    <w:rsid w:val="001B384B"/>
    <w:rsid w:val="001B70DA"/>
    <w:rsid w:val="001C1903"/>
    <w:rsid w:val="001D4EA8"/>
    <w:rsid w:val="001E2AEB"/>
    <w:rsid w:val="001E68FF"/>
    <w:rsid w:val="001E71C0"/>
    <w:rsid w:val="001F06BF"/>
    <w:rsid w:val="00210BA2"/>
    <w:rsid w:val="00215FBB"/>
    <w:rsid w:val="00221B5A"/>
    <w:rsid w:val="0022244E"/>
    <w:rsid w:val="002243A7"/>
    <w:rsid w:val="002356C3"/>
    <w:rsid w:val="0023789A"/>
    <w:rsid w:val="00245AF0"/>
    <w:rsid w:val="00247143"/>
    <w:rsid w:val="002529E5"/>
    <w:rsid w:val="00254B08"/>
    <w:rsid w:val="00263575"/>
    <w:rsid w:val="0026501F"/>
    <w:rsid w:val="00270FAE"/>
    <w:rsid w:val="002719B3"/>
    <w:rsid w:val="00276A30"/>
    <w:rsid w:val="002955FB"/>
    <w:rsid w:val="002A6CCB"/>
    <w:rsid w:val="002A760D"/>
    <w:rsid w:val="002A79CB"/>
    <w:rsid w:val="002B28E4"/>
    <w:rsid w:val="002B4BE0"/>
    <w:rsid w:val="002B5DEB"/>
    <w:rsid w:val="002B724A"/>
    <w:rsid w:val="002E3D08"/>
    <w:rsid w:val="002E3D21"/>
    <w:rsid w:val="002E441B"/>
    <w:rsid w:val="002E68EB"/>
    <w:rsid w:val="002F0FD1"/>
    <w:rsid w:val="00307498"/>
    <w:rsid w:val="003118DC"/>
    <w:rsid w:val="003159BE"/>
    <w:rsid w:val="003166C3"/>
    <w:rsid w:val="00317C46"/>
    <w:rsid w:val="00322BB2"/>
    <w:rsid w:val="00322CC6"/>
    <w:rsid w:val="00326141"/>
    <w:rsid w:val="00330942"/>
    <w:rsid w:val="0034006C"/>
    <w:rsid w:val="0034016A"/>
    <w:rsid w:val="00362576"/>
    <w:rsid w:val="00367423"/>
    <w:rsid w:val="0037287A"/>
    <w:rsid w:val="00372C40"/>
    <w:rsid w:val="00386F58"/>
    <w:rsid w:val="00387ED1"/>
    <w:rsid w:val="0039001D"/>
    <w:rsid w:val="00397B13"/>
    <w:rsid w:val="003A6CF9"/>
    <w:rsid w:val="003A7AF1"/>
    <w:rsid w:val="003B3033"/>
    <w:rsid w:val="003B41AA"/>
    <w:rsid w:val="003B51E3"/>
    <w:rsid w:val="003C3A6A"/>
    <w:rsid w:val="003D11B5"/>
    <w:rsid w:val="003D5135"/>
    <w:rsid w:val="003D7669"/>
    <w:rsid w:val="003E1FF1"/>
    <w:rsid w:val="003E30A9"/>
    <w:rsid w:val="003E43CB"/>
    <w:rsid w:val="003F0091"/>
    <w:rsid w:val="003F2EA4"/>
    <w:rsid w:val="003F3369"/>
    <w:rsid w:val="003F5B64"/>
    <w:rsid w:val="003F6823"/>
    <w:rsid w:val="00401D30"/>
    <w:rsid w:val="0042318B"/>
    <w:rsid w:val="00430681"/>
    <w:rsid w:val="00434E60"/>
    <w:rsid w:val="00456EFC"/>
    <w:rsid w:val="004574AC"/>
    <w:rsid w:val="00464E39"/>
    <w:rsid w:val="0047119D"/>
    <w:rsid w:val="00473E6E"/>
    <w:rsid w:val="00474213"/>
    <w:rsid w:val="00481443"/>
    <w:rsid w:val="0048602D"/>
    <w:rsid w:val="00493D72"/>
    <w:rsid w:val="0049428E"/>
    <w:rsid w:val="00496845"/>
    <w:rsid w:val="004A7A45"/>
    <w:rsid w:val="004C3068"/>
    <w:rsid w:val="004C785E"/>
    <w:rsid w:val="004C7D44"/>
    <w:rsid w:val="004D28EE"/>
    <w:rsid w:val="004D7246"/>
    <w:rsid w:val="004E0A0D"/>
    <w:rsid w:val="004E5AC3"/>
    <w:rsid w:val="004F28DB"/>
    <w:rsid w:val="004F5679"/>
    <w:rsid w:val="00523CC7"/>
    <w:rsid w:val="0052423F"/>
    <w:rsid w:val="005250AE"/>
    <w:rsid w:val="0053094C"/>
    <w:rsid w:val="00542F48"/>
    <w:rsid w:val="00550248"/>
    <w:rsid w:val="00552121"/>
    <w:rsid w:val="00555AB6"/>
    <w:rsid w:val="00555E50"/>
    <w:rsid w:val="00580545"/>
    <w:rsid w:val="0059115E"/>
    <w:rsid w:val="0059328F"/>
    <w:rsid w:val="005942B4"/>
    <w:rsid w:val="00597C16"/>
    <w:rsid w:val="005A7BFE"/>
    <w:rsid w:val="005B58AE"/>
    <w:rsid w:val="005C0FF3"/>
    <w:rsid w:val="005C1E9B"/>
    <w:rsid w:val="005C3896"/>
    <w:rsid w:val="005D1F4D"/>
    <w:rsid w:val="005D2189"/>
    <w:rsid w:val="005D6BD0"/>
    <w:rsid w:val="005E7C87"/>
    <w:rsid w:val="005F302D"/>
    <w:rsid w:val="006020FD"/>
    <w:rsid w:val="006036B5"/>
    <w:rsid w:val="00604DA5"/>
    <w:rsid w:val="00630BE2"/>
    <w:rsid w:val="00633104"/>
    <w:rsid w:val="00635715"/>
    <w:rsid w:val="00636464"/>
    <w:rsid w:val="00640BC5"/>
    <w:rsid w:val="00646975"/>
    <w:rsid w:val="0065760E"/>
    <w:rsid w:val="006618E7"/>
    <w:rsid w:val="00670DCF"/>
    <w:rsid w:val="0067258D"/>
    <w:rsid w:val="00682E68"/>
    <w:rsid w:val="006833DE"/>
    <w:rsid w:val="00692393"/>
    <w:rsid w:val="00695016"/>
    <w:rsid w:val="006A334B"/>
    <w:rsid w:val="006A45F3"/>
    <w:rsid w:val="006B325F"/>
    <w:rsid w:val="006C2335"/>
    <w:rsid w:val="006C2E1D"/>
    <w:rsid w:val="006C4AA5"/>
    <w:rsid w:val="006C7A15"/>
    <w:rsid w:val="006D1253"/>
    <w:rsid w:val="006D12BE"/>
    <w:rsid w:val="006F1378"/>
    <w:rsid w:val="006F2D5D"/>
    <w:rsid w:val="006F3122"/>
    <w:rsid w:val="006F41E5"/>
    <w:rsid w:val="007002E5"/>
    <w:rsid w:val="00706799"/>
    <w:rsid w:val="007119B9"/>
    <w:rsid w:val="007247C6"/>
    <w:rsid w:val="00734E7F"/>
    <w:rsid w:val="0073742B"/>
    <w:rsid w:val="00746A98"/>
    <w:rsid w:val="007512D1"/>
    <w:rsid w:val="00764991"/>
    <w:rsid w:val="00765A91"/>
    <w:rsid w:val="00797F5F"/>
    <w:rsid w:val="007A7590"/>
    <w:rsid w:val="007A7C31"/>
    <w:rsid w:val="007B53E6"/>
    <w:rsid w:val="007B6BD6"/>
    <w:rsid w:val="007B6D7D"/>
    <w:rsid w:val="007D01AF"/>
    <w:rsid w:val="007D20C7"/>
    <w:rsid w:val="007D24CF"/>
    <w:rsid w:val="007F3484"/>
    <w:rsid w:val="007F3918"/>
    <w:rsid w:val="007F5B7F"/>
    <w:rsid w:val="0080169E"/>
    <w:rsid w:val="00804C65"/>
    <w:rsid w:val="008246F7"/>
    <w:rsid w:val="00827F86"/>
    <w:rsid w:val="008320C4"/>
    <w:rsid w:val="0083604B"/>
    <w:rsid w:val="00852CEE"/>
    <w:rsid w:val="008566F8"/>
    <w:rsid w:val="00861E23"/>
    <w:rsid w:val="008621AB"/>
    <w:rsid w:val="0086554B"/>
    <w:rsid w:val="00870D28"/>
    <w:rsid w:val="008742F5"/>
    <w:rsid w:val="00876F03"/>
    <w:rsid w:val="00880224"/>
    <w:rsid w:val="008854FA"/>
    <w:rsid w:val="00886ECE"/>
    <w:rsid w:val="008A3204"/>
    <w:rsid w:val="008A54BF"/>
    <w:rsid w:val="008A7321"/>
    <w:rsid w:val="008B6148"/>
    <w:rsid w:val="008B78D1"/>
    <w:rsid w:val="008C15BC"/>
    <w:rsid w:val="008C18B0"/>
    <w:rsid w:val="008C1BD1"/>
    <w:rsid w:val="008D3193"/>
    <w:rsid w:val="008D497A"/>
    <w:rsid w:val="008E2AA9"/>
    <w:rsid w:val="008E5A80"/>
    <w:rsid w:val="008E7A39"/>
    <w:rsid w:val="008F0241"/>
    <w:rsid w:val="008F2017"/>
    <w:rsid w:val="008F3B1B"/>
    <w:rsid w:val="009000A5"/>
    <w:rsid w:val="00905E0B"/>
    <w:rsid w:val="009127DD"/>
    <w:rsid w:val="00915E4E"/>
    <w:rsid w:val="00916435"/>
    <w:rsid w:val="00930C99"/>
    <w:rsid w:val="0093463D"/>
    <w:rsid w:val="00940E79"/>
    <w:rsid w:val="00945D38"/>
    <w:rsid w:val="0094626C"/>
    <w:rsid w:val="00950658"/>
    <w:rsid w:val="00950C58"/>
    <w:rsid w:val="009515FC"/>
    <w:rsid w:val="00960F44"/>
    <w:rsid w:val="0097481B"/>
    <w:rsid w:val="009848C8"/>
    <w:rsid w:val="00986591"/>
    <w:rsid w:val="00987279"/>
    <w:rsid w:val="00990B87"/>
    <w:rsid w:val="009974AC"/>
    <w:rsid w:val="009A1701"/>
    <w:rsid w:val="009A7256"/>
    <w:rsid w:val="009C43EA"/>
    <w:rsid w:val="009C6089"/>
    <w:rsid w:val="009E7307"/>
    <w:rsid w:val="009F70E6"/>
    <w:rsid w:val="00A06FB6"/>
    <w:rsid w:val="00A11871"/>
    <w:rsid w:val="00A24757"/>
    <w:rsid w:val="00A331B4"/>
    <w:rsid w:val="00A34905"/>
    <w:rsid w:val="00A35D69"/>
    <w:rsid w:val="00A362F5"/>
    <w:rsid w:val="00A42F3F"/>
    <w:rsid w:val="00A44AF5"/>
    <w:rsid w:val="00A44BC4"/>
    <w:rsid w:val="00A468E2"/>
    <w:rsid w:val="00A626B2"/>
    <w:rsid w:val="00A674E8"/>
    <w:rsid w:val="00A71658"/>
    <w:rsid w:val="00A7256E"/>
    <w:rsid w:val="00A73F7F"/>
    <w:rsid w:val="00A94AB6"/>
    <w:rsid w:val="00A97952"/>
    <w:rsid w:val="00AA2CFB"/>
    <w:rsid w:val="00AA7283"/>
    <w:rsid w:val="00AB682A"/>
    <w:rsid w:val="00AB6D68"/>
    <w:rsid w:val="00AD108F"/>
    <w:rsid w:val="00AD734F"/>
    <w:rsid w:val="00AE184F"/>
    <w:rsid w:val="00AF471D"/>
    <w:rsid w:val="00AF4E96"/>
    <w:rsid w:val="00AF6562"/>
    <w:rsid w:val="00B00AF1"/>
    <w:rsid w:val="00B041C9"/>
    <w:rsid w:val="00B07134"/>
    <w:rsid w:val="00B109C0"/>
    <w:rsid w:val="00B118A8"/>
    <w:rsid w:val="00B16E13"/>
    <w:rsid w:val="00B16F32"/>
    <w:rsid w:val="00B17177"/>
    <w:rsid w:val="00B21CBA"/>
    <w:rsid w:val="00B44F1F"/>
    <w:rsid w:val="00B5380C"/>
    <w:rsid w:val="00B631DB"/>
    <w:rsid w:val="00B74380"/>
    <w:rsid w:val="00B837BB"/>
    <w:rsid w:val="00B87570"/>
    <w:rsid w:val="00B87F5A"/>
    <w:rsid w:val="00B94D83"/>
    <w:rsid w:val="00B95813"/>
    <w:rsid w:val="00BA7974"/>
    <w:rsid w:val="00BB1AC9"/>
    <w:rsid w:val="00BB79AA"/>
    <w:rsid w:val="00BC1B97"/>
    <w:rsid w:val="00BC2B94"/>
    <w:rsid w:val="00BC61C7"/>
    <w:rsid w:val="00BE3EEA"/>
    <w:rsid w:val="00BF3F00"/>
    <w:rsid w:val="00BF4D07"/>
    <w:rsid w:val="00BF5F3B"/>
    <w:rsid w:val="00C03D69"/>
    <w:rsid w:val="00C04333"/>
    <w:rsid w:val="00C1350B"/>
    <w:rsid w:val="00C20037"/>
    <w:rsid w:val="00C24B96"/>
    <w:rsid w:val="00C25BF6"/>
    <w:rsid w:val="00C25F1B"/>
    <w:rsid w:val="00C34E0F"/>
    <w:rsid w:val="00C41C4E"/>
    <w:rsid w:val="00C41FDE"/>
    <w:rsid w:val="00C432ED"/>
    <w:rsid w:val="00C44330"/>
    <w:rsid w:val="00C571DC"/>
    <w:rsid w:val="00C64B43"/>
    <w:rsid w:val="00C95B22"/>
    <w:rsid w:val="00CA59A3"/>
    <w:rsid w:val="00CC57E8"/>
    <w:rsid w:val="00CC5FAC"/>
    <w:rsid w:val="00CD2CC0"/>
    <w:rsid w:val="00CD2D37"/>
    <w:rsid w:val="00CE17E1"/>
    <w:rsid w:val="00CE5B1D"/>
    <w:rsid w:val="00CF745C"/>
    <w:rsid w:val="00D004F4"/>
    <w:rsid w:val="00D0115A"/>
    <w:rsid w:val="00D013FF"/>
    <w:rsid w:val="00D01CF2"/>
    <w:rsid w:val="00D07331"/>
    <w:rsid w:val="00D07384"/>
    <w:rsid w:val="00D241F3"/>
    <w:rsid w:val="00D3377B"/>
    <w:rsid w:val="00D4194E"/>
    <w:rsid w:val="00D45EA6"/>
    <w:rsid w:val="00D541D1"/>
    <w:rsid w:val="00D63A9B"/>
    <w:rsid w:val="00D67F0F"/>
    <w:rsid w:val="00D759B9"/>
    <w:rsid w:val="00D87C4D"/>
    <w:rsid w:val="00D9692C"/>
    <w:rsid w:val="00DA0847"/>
    <w:rsid w:val="00DB356E"/>
    <w:rsid w:val="00DC179B"/>
    <w:rsid w:val="00DC3E57"/>
    <w:rsid w:val="00DF5B5D"/>
    <w:rsid w:val="00E16A81"/>
    <w:rsid w:val="00E25971"/>
    <w:rsid w:val="00E370E8"/>
    <w:rsid w:val="00E55329"/>
    <w:rsid w:val="00E57960"/>
    <w:rsid w:val="00E637B0"/>
    <w:rsid w:val="00E64371"/>
    <w:rsid w:val="00E80AF0"/>
    <w:rsid w:val="00E9617F"/>
    <w:rsid w:val="00E971A1"/>
    <w:rsid w:val="00EA1F8C"/>
    <w:rsid w:val="00EB0A41"/>
    <w:rsid w:val="00EB2D46"/>
    <w:rsid w:val="00ED5697"/>
    <w:rsid w:val="00EE7E71"/>
    <w:rsid w:val="00EF5097"/>
    <w:rsid w:val="00F00A65"/>
    <w:rsid w:val="00F012E9"/>
    <w:rsid w:val="00F23181"/>
    <w:rsid w:val="00F233BF"/>
    <w:rsid w:val="00F2466F"/>
    <w:rsid w:val="00F30497"/>
    <w:rsid w:val="00F33D40"/>
    <w:rsid w:val="00F45053"/>
    <w:rsid w:val="00F70FBD"/>
    <w:rsid w:val="00F7180C"/>
    <w:rsid w:val="00F801FA"/>
    <w:rsid w:val="00F8049B"/>
    <w:rsid w:val="00F81355"/>
    <w:rsid w:val="00F83A21"/>
    <w:rsid w:val="00FA3CF6"/>
    <w:rsid w:val="00FA5EB7"/>
    <w:rsid w:val="00FC189D"/>
    <w:rsid w:val="00FC324C"/>
    <w:rsid w:val="00FC44F1"/>
    <w:rsid w:val="00FD4320"/>
    <w:rsid w:val="00FD4F57"/>
    <w:rsid w:val="00FE06E7"/>
    <w:rsid w:val="00FE52FF"/>
    <w:rsid w:val="00FF5760"/>
    <w:rsid w:val="00FF79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7AD5E5"/>
  <w14:defaultImageDpi w14:val="32767"/>
  <w15:chartTrackingRefBased/>
  <w15:docId w15:val="{64B39D74-5358-4FDA-B045-E466A21A9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F00"/>
    <w:pPr>
      <w:spacing w:line="260" w:lineRule="atLeast"/>
      <w:jc w:val="both"/>
    </w:pPr>
    <w:rPr>
      <w:rFonts w:ascii="Palatino Linotype" w:hAnsi="Palatino Linotype"/>
      <w:noProof/>
      <w:color w:val="000000"/>
    </w:rPr>
  </w:style>
  <w:style w:type="paragraph" w:styleId="Heading1">
    <w:name w:val="heading 1"/>
    <w:basedOn w:val="MDPI21heading1"/>
    <w:next w:val="Normal"/>
    <w:link w:val="Heading1Char"/>
    <w:uiPriority w:val="9"/>
    <w:qFormat/>
    <w:rsid w:val="008854FA"/>
  </w:style>
  <w:style w:type="paragraph" w:styleId="Heading2">
    <w:name w:val="heading 2"/>
    <w:basedOn w:val="MDPI22heading2"/>
    <w:next w:val="Normal"/>
    <w:link w:val="Heading2Char"/>
    <w:uiPriority w:val="9"/>
    <w:unhideWhenUsed/>
    <w:qFormat/>
    <w:rsid w:val="008854FA"/>
    <w:pPr>
      <w:spacing w:before="240"/>
    </w:pPr>
  </w:style>
  <w:style w:type="paragraph" w:styleId="Heading3">
    <w:name w:val="heading 3"/>
    <w:basedOn w:val="MDPI23heading3"/>
    <w:next w:val="Normal"/>
    <w:link w:val="Heading3Char"/>
    <w:uiPriority w:val="9"/>
    <w:unhideWhenUsed/>
    <w:qFormat/>
    <w:rsid w:val="008854F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BF3F0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BF3F0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BF3F0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BF3F00"/>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BF3F0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BF3F0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BF3F0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BF3F0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356C3"/>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BF3F0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BF3F0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BF3F00"/>
    <w:rPr>
      <w:rFonts w:ascii="Palatino Linotype" w:hAnsi="Palatino Linotype"/>
      <w:noProof/>
      <w:color w:val="000000"/>
      <w:szCs w:val="18"/>
    </w:rPr>
  </w:style>
  <w:style w:type="paragraph" w:customStyle="1" w:styleId="MDPIheaderjournallogo">
    <w:name w:val="MDPI_header_journal_logo"/>
    <w:qFormat/>
    <w:rsid w:val="00BF3F0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BF3F00"/>
    <w:pPr>
      <w:ind w:firstLine="0"/>
    </w:pPr>
  </w:style>
  <w:style w:type="paragraph" w:customStyle="1" w:styleId="MDPI31text">
    <w:name w:val="MDPI_3.1_text"/>
    <w:qFormat/>
    <w:rsid w:val="00C4433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BF3F0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BF3F0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BF3F0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BF3F00"/>
    <w:pPr>
      <w:numPr>
        <w:numId w:val="14"/>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BF3F00"/>
    <w:pPr>
      <w:numPr>
        <w:numId w:val="15"/>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BF3F0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BF3F0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BF3F00"/>
    <w:pPr>
      <w:adjustRightInd w:val="0"/>
      <w:snapToGrid w:val="0"/>
      <w:spacing w:before="240" w:after="120" w:line="228" w:lineRule="auto"/>
      <w:ind w:left="2608"/>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7B6BD6"/>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BF3F00"/>
    <w:pPr>
      <w:adjustRightInd w:val="0"/>
      <w:snapToGrid w:val="0"/>
      <w:spacing w:line="228" w:lineRule="auto"/>
      <w:ind w:left="2608"/>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BF3F00"/>
    <w:pPr>
      <w:adjustRightInd w:val="0"/>
      <w:snapToGrid w:val="0"/>
      <w:spacing w:before="120" w:after="240" w:line="228" w:lineRule="auto"/>
      <w:ind w:left="2608"/>
    </w:pPr>
    <w:rPr>
      <w:rFonts w:ascii="Palatino Linotype" w:eastAsia="Times New Roman" w:hAnsi="Palatino Linotype"/>
      <w:color w:val="000000"/>
      <w:sz w:val="18"/>
      <w:lang w:eastAsia="de-DE" w:bidi="en-US"/>
    </w:rPr>
  </w:style>
  <w:style w:type="paragraph" w:customStyle="1" w:styleId="MDPI52figure">
    <w:name w:val="MDPI_5.2_figure"/>
    <w:qFormat/>
    <w:rsid w:val="00BF3F0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BF3F0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BF3F0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BF3F0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BF3F0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BC61C7"/>
    <w:pPr>
      <w:numPr>
        <w:numId w:val="16"/>
      </w:numPr>
      <w:adjustRightInd w:val="0"/>
      <w:snapToGrid w:val="0"/>
      <w:spacing w:line="228" w:lineRule="auto"/>
      <w:jc w:val="both"/>
    </w:pPr>
    <w:rPr>
      <w:rFonts w:ascii="Palatino Linotype" w:eastAsia="Times New Roman" w:hAnsi="Palatino Linotype"/>
      <w:color w:val="000000"/>
      <w:sz w:val="18"/>
      <w:lang w:eastAsia="de-DE" w:bidi="en-US"/>
    </w:rPr>
  </w:style>
  <w:style w:type="character" w:styleId="FootnoteReference">
    <w:name w:val="footnote reference"/>
    <w:uiPriority w:val="99"/>
    <w:semiHidden/>
    <w:unhideWhenUsed/>
    <w:rsid w:val="002356C3"/>
    <w:rPr>
      <w:vertAlign w:val="superscript"/>
    </w:rPr>
  </w:style>
  <w:style w:type="paragraph" w:styleId="BalloonText">
    <w:name w:val="Balloon Text"/>
    <w:basedOn w:val="Normal"/>
    <w:link w:val="BalloonTextChar"/>
    <w:uiPriority w:val="99"/>
    <w:rsid w:val="00BF3F00"/>
    <w:rPr>
      <w:rFonts w:cs="Tahoma"/>
      <w:szCs w:val="18"/>
    </w:rPr>
  </w:style>
  <w:style w:type="character" w:customStyle="1" w:styleId="BalloonTextChar">
    <w:name w:val="Balloon Text Char"/>
    <w:link w:val="BalloonText"/>
    <w:uiPriority w:val="99"/>
    <w:rsid w:val="00BF3F00"/>
    <w:rPr>
      <w:rFonts w:ascii="Palatino Linotype" w:hAnsi="Palatino Linotype" w:cs="Tahoma"/>
      <w:noProof/>
      <w:color w:val="000000"/>
      <w:szCs w:val="18"/>
    </w:rPr>
  </w:style>
  <w:style w:type="character" w:styleId="LineNumber">
    <w:name w:val="line number"/>
    <w:uiPriority w:val="99"/>
    <w:rsid w:val="00DC3E57"/>
    <w:rPr>
      <w:rFonts w:ascii="Palatino Linotype" w:hAnsi="Palatino Linotype"/>
      <w:sz w:val="16"/>
    </w:rPr>
  </w:style>
  <w:style w:type="table" w:customStyle="1" w:styleId="MDPI41threelinetable">
    <w:name w:val="MDPI_4.1_three_line_table"/>
    <w:basedOn w:val="TableNormal"/>
    <w:uiPriority w:val="99"/>
    <w:rsid w:val="00BF3F0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BF3F00"/>
    <w:rPr>
      <w:color w:val="0000FF"/>
      <w:u w:val="single"/>
    </w:rPr>
  </w:style>
  <w:style w:type="character" w:styleId="UnresolvedMention">
    <w:name w:val="Unresolved Mention"/>
    <w:uiPriority w:val="99"/>
    <w:semiHidden/>
    <w:unhideWhenUsed/>
    <w:rsid w:val="004E0A0D"/>
    <w:rPr>
      <w:color w:val="605E5C"/>
      <w:shd w:val="clear" w:color="auto" w:fill="E1DFDD"/>
    </w:rPr>
  </w:style>
  <w:style w:type="paragraph" w:styleId="Footer">
    <w:name w:val="footer"/>
    <w:basedOn w:val="Normal"/>
    <w:link w:val="FooterChar"/>
    <w:uiPriority w:val="99"/>
    <w:rsid w:val="00BF3F0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BF3F00"/>
    <w:rPr>
      <w:rFonts w:ascii="Palatino Linotype" w:hAnsi="Palatino Linotype"/>
      <w:noProof/>
      <w:color w:val="000000"/>
      <w:szCs w:val="18"/>
    </w:rPr>
  </w:style>
  <w:style w:type="table" w:styleId="PlainTable4">
    <w:name w:val="Plain Table 4"/>
    <w:basedOn w:val="TableNormal"/>
    <w:uiPriority w:val="44"/>
    <w:rsid w:val="00322BB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BF3F0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BF3F0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BF3F0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BF3F0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BF3F0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BF3F00"/>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BF3F00"/>
    <w:pPr>
      <w:adjustRightInd w:val="0"/>
      <w:snapToGrid w:val="0"/>
      <w:spacing w:before="24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BF3F0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BF3F0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BF3F0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BF3F00"/>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BF3F0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BF3F0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BF3F0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BF3F0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BF3F0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BF3F0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BF3F0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BF3F0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BF3F0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BF3F00"/>
  </w:style>
  <w:style w:type="paragraph" w:styleId="Bibliography">
    <w:name w:val="Bibliography"/>
    <w:basedOn w:val="Normal"/>
    <w:next w:val="Normal"/>
    <w:uiPriority w:val="37"/>
    <w:semiHidden/>
    <w:unhideWhenUsed/>
    <w:rsid w:val="00BF3F00"/>
  </w:style>
  <w:style w:type="paragraph" w:styleId="BodyText">
    <w:name w:val="Body Text"/>
    <w:link w:val="BodyTextChar"/>
    <w:rsid w:val="00BF3F0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BF3F00"/>
    <w:rPr>
      <w:rFonts w:ascii="Palatino Linotype" w:hAnsi="Palatino Linotype"/>
      <w:color w:val="000000"/>
      <w:sz w:val="24"/>
      <w:lang w:eastAsia="de-DE"/>
    </w:rPr>
  </w:style>
  <w:style w:type="character" w:styleId="CommentReference">
    <w:name w:val="annotation reference"/>
    <w:rsid w:val="00BF3F00"/>
    <w:rPr>
      <w:sz w:val="21"/>
      <w:szCs w:val="21"/>
    </w:rPr>
  </w:style>
  <w:style w:type="paragraph" w:styleId="CommentText">
    <w:name w:val="annotation text"/>
    <w:basedOn w:val="Normal"/>
    <w:link w:val="CommentTextChar"/>
    <w:rsid w:val="00BF3F00"/>
  </w:style>
  <w:style w:type="character" w:customStyle="1" w:styleId="CommentTextChar">
    <w:name w:val="Comment Text Char"/>
    <w:link w:val="CommentText"/>
    <w:rsid w:val="00BF3F00"/>
    <w:rPr>
      <w:rFonts w:ascii="Palatino Linotype" w:hAnsi="Palatino Linotype"/>
      <w:noProof/>
      <w:color w:val="000000"/>
    </w:rPr>
  </w:style>
  <w:style w:type="paragraph" w:styleId="CommentSubject">
    <w:name w:val="annotation subject"/>
    <w:basedOn w:val="CommentText"/>
    <w:next w:val="CommentText"/>
    <w:link w:val="CommentSubjectChar"/>
    <w:rsid w:val="00BF3F00"/>
    <w:rPr>
      <w:b/>
      <w:bCs/>
    </w:rPr>
  </w:style>
  <w:style w:type="character" w:customStyle="1" w:styleId="CommentSubjectChar">
    <w:name w:val="Comment Subject Char"/>
    <w:link w:val="CommentSubject"/>
    <w:rsid w:val="00BF3F00"/>
    <w:rPr>
      <w:rFonts w:ascii="Palatino Linotype" w:hAnsi="Palatino Linotype"/>
      <w:b/>
      <w:bCs/>
      <w:noProof/>
      <w:color w:val="000000"/>
    </w:rPr>
  </w:style>
  <w:style w:type="character" w:styleId="EndnoteReference">
    <w:name w:val="endnote reference"/>
    <w:rsid w:val="00BF3F00"/>
    <w:rPr>
      <w:vertAlign w:val="superscript"/>
    </w:rPr>
  </w:style>
  <w:style w:type="paragraph" w:styleId="EndnoteText">
    <w:name w:val="endnote text"/>
    <w:basedOn w:val="Normal"/>
    <w:link w:val="EndnoteTextChar"/>
    <w:semiHidden/>
    <w:unhideWhenUsed/>
    <w:rsid w:val="00BF3F00"/>
    <w:pPr>
      <w:spacing w:line="240" w:lineRule="auto"/>
    </w:pPr>
  </w:style>
  <w:style w:type="character" w:customStyle="1" w:styleId="EndnoteTextChar">
    <w:name w:val="Endnote Text Char"/>
    <w:link w:val="EndnoteText"/>
    <w:semiHidden/>
    <w:rsid w:val="00BF3F00"/>
    <w:rPr>
      <w:rFonts w:ascii="Palatino Linotype" w:hAnsi="Palatino Linotype"/>
      <w:noProof/>
      <w:color w:val="000000"/>
    </w:rPr>
  </w:style>
  <w:style w:type="character" w:styleId="FollowedHyperlink">
    <w:name w:val="FollowedHyperlink"/>
    <w:rsid w:val="00BF3F00"/>
    <w:rPr>
      <w:color w:val="954F72"/>
      <w:u w:val="single"/>
    </w:rPr>
  </w:style>
  <w:style w:type="paragraph" w:styleId="FootnoteText">
    <w:name w:val="footnote text"/>
    <w:basedOn w:val="Normal"/>
    <w:link w:val="FootnoteTextChar"/>
    <w:semiHidden/>
    <w:unhideWhenUsed/>
    <w:rsid w:val="00BF3F00"/>
    <w:pPr>
      <w:spacing w:line="240" w:lineRule="auto"/>
    </w:pPr>
  </w:style>
  <w:style w:type="character" w:customStyle="1" w:styleId="FootnoteTextChar">
    <w:name w:val="Footnote Text Char"/>
    <w:link w:val="FootnoteText"/>
    <w:semiHidden/>
    <w:rsid w:val="00BF3F00"/>
    <w:rPr>
      <w:rFonts w:ascii="Palatino Linotype" w:hAnsi="Palatino Linotype"/>
      <w:noProof/>
      <w:color w:val="000000"/>
    </w:rPr>
  </w:style>
  <w:style w:type="paragraph" w:styleId="NormalWeb">
    <w:name w:val="Normal (Web)"/>
    <w:basedOn w:val="Normal"/>
    <w:uiPriority w:val="99"/>
    <w:rsid w:val="00BF3F00"/>
    <w:rPr>
      <w:szCs w:val="24"/>
    </w:rPr>
  </w:style>
  <w:style w:type="paragraph" w:customStyle="1" w:styleId="MsoFootnoteText0">
    <w:name w:val="MsoFootnoteText"/>
    <w:basedOn w:val="NormalWeb"/>
    <w:qFormat/>
    <w:rsid w:val="00BF3F00"/>
    <w:rPr>
      <w:rFonts w:ascii="Times New Roman" w:hAnsi="Times New Roman"/>
    </w:rPr>
  </w:style>
  <w:style w:type="character" w:styleId="PageNumber">
    <w:name w:val="page number"/>
    <w:rsid w:val="00BF3F00"/>
  </w:style>
  <w:style w:type="character" w:styleId="PlaceholderText">
    <w:name w:val="Placeholder Text"/>
    <w:uiPriority w:val="99"/>
    <w:semiHidden/>
    <w:rsid w:val="00BF3F00"/>
    <w:rPr>
      <w:color w:val="808080"/>
    </w:rPr>
  </w:style>
  <w:style w:type="character" w:customStyle="1" w:styleId="Heading1Char">
    <w:name w:val="Heading 1 Char"/>
    <w:link w:val="Heading1"/>
    <w:uiPriority w:val="9"/>
    <w:rsid w:val="008854FA"/>
    <w:rPr>
      <w:rFonts w:ascii="Palatino Linotype" w:eastAsia="Times New Roman" w:hAnsi="Palatino Linotype"/>
      <w:b/>
      <w:snapToGrid w:val="0"/>
      <w:color w:val="000000"/>
      <w:szCs w:val="22"/>
      <w:lang w:eastAsia="de-DE" w:bidi="en-US"/>
    </w:rPr>
  </w:style>
  <w:style w:type="character" w:customStyle="1" w:styleId="Heading2Char">
    <w:name w:val="Heading 2 Char"/>
    <w:link w:val="Heading2"/>
    <w:uiPriority w:val="9"/>
    <w:rsid w:val="008854FA"/>
    <w:rPr>
      <w:rFonts w:ascii="Palatino Linotype" w:eastAsia="Times New Roman" w:hAnsi="Palatino Linotype"/>
      <w:i/>
      <w:noProof/>
      <w:snapToGrid w:val="0"/>
      <w:color w:val="000000"/>
      <w:szCs w:val="22"/>
      <w:lang w:eastAsia="de-DE" w:bidi="en-US"/>
    </w:rPr>
  </w:style>
  <w:style w:type="character" w:customStyle="1" w:styleId="Heading3Char">
    <w:name w:val="Heading 3 Char"/>
    <w:link w:val="Heading3"/>
    <w:uiPriority w:val="9"/>
    <w:rsid w:val="008854FA"/>
    <w:rPr>
      <w:rFonts w:ascii="Palatino Linotype" w:eastAsia="Times New Roman" w:hAnsi="Palatino Linotype"/>
      <w:snapToGrid w:val="0"/>
      <w:color w:val="000000"/>
      <w:szCs w:val="22"/>
      <w:lang w:eastAsia="de-D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381640">
      <w:bodyDiv w:val="1"/>
      <w:marLeft w:val="0"/>
      <w:marRight w:val="0"/>
      <w:marTop w:val="0"/>
      <w:marBottom w:val="0"/>
      <w:divBdr>
        <w:top w:val="none" w:sz="0" w:space="0" w:color="auto"/>
        <w:left w:val="none" w:sz="0" w:space="0" w:color="auto"/>
        <w:bottom w:val="none" w:sz="0" w:space="0" w:color="auto"/>
        <w:right w:val="none" w:sz="0" w:space="0" w:color="auto"/>
      </w:divBdr>
      <w:divsChild>
        <w:div w:id="339552662">
          <w:marLeft w:val="2613"/>
          <w:marRight w:val="0"/>
          <w:marTop w:val="0"/>
          <w:marBottom w:val="0"/>
          <w:divBdr>
            <w:top w:val="none" w:sz="0" w:space="0" w:color="auto"/>
            <w:left w:val="none" w:sz="0" w:space="0" w:color="auto"/>
            <w:bottom w:val="none" w:sz="0" w:space="0" w:color="auto"/>
            <w:right w:val="none" w:sz="0" w:space="0" w:color="auto"/>
          </w:divBdr>
        </w:div>
      </w:divsChild>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sv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map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oi.org/10.17605/OSF.IO/M5UG2" TargetMode="Externa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hyperlink" Target="https://doi.org/10.17605/OSF.IO/M5UG2" TargetMode="External"/><Relationship Id="rId10" Type="http://schemas.openxmlformats.org/officeDocument/2006/relationships/hyperlink" Target="https://en.wikivoyage.org/wiki/File:Fujian_map.png" TargetMode="External"/><Relationship Id="rId19" Type="http://schemas.openxmlformats.org/officeDocument/2006/relationships/image" Target="media/image10.svg"/><Relationship Id="rId31" Type="http://schemas.openxmlformats.org/officeDocument/2006/relationships/image" Target="media/image22.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OneDrive%20-%20UC%20San%20Diego\Documents\WeChat%20Files\y823278677\FileStorage\File\2021-11\languages-template(1).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8898D-3D99-46BA-B8F1-3ED2B8308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languages-template(1).dot</Template>
  <TotalTime>1</TotalTime>
  <Pages>1</Pages>
  <Words>13256</Words>
  <Characters>75565</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88644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Miya Ye</dc:creator>
  <cp:keywords/>
  <dc:description/>
  <cp:lastModifiedBy>Yuan Chai</cp:lastModifiedBy>
  <cp:revision>4</cp:revision>
  <cp:lastPrinted>2021-11-22T22:35:00Z</cp:lastPrinted>
  <dcterms:created xsi:type="dcterms:W3CDTF">2021-11-22T22:35:00Z</dcterms:created>
  <dcterms:modified xsi:type="dcterms:W3CDTF">2021-11-22T22:35:00Z</dcterms:modified>
</cp:coreProperties>
</file>